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5F1" w:rsidRPr="002A4A44" w:rsidRDefault="008105F1">
      <w:pPr>
        <w:rPr>
          <w:sz w:val="28"/>
          <w:szCs w:val="28"/>
        </w:rPr>
      </w:pPr>
      <w:r w:rsidRPr="002A4A44">
        <w:rPr>
          <w:sz w:val="28"/>
          <w:szCs w:val="28"/>
        </w:rPr>
        <w:t>Welcome to Belgrade!</w:t>
      </w:r>
    </w:p>
    <w:p w:rsidR="00446514" w:rsidRDefault="008105F1" w:rsidP="003C57ED">
      <w:pPr>
        <w:spacing w:after="120" w:line="240" w:lineRule="auto"/>
        <w:jc w:val="both"/>
      </w:pPr>
      <w:r>
        <w:t>Here you can find information about t</w:t>
      </w:r>
      <w:r w:rsidR="00446514">
        <w:t xml:space="preserve">ransportation from </w:t>
      </w:r>
      <w:proofErr w:type="gramStart"/>
      <w:r w:rsidR="00442E7A">
        <w:t>the ,,</w:t>
      </w:r>
      <w:r w:rsidR="00446514">
        <w:t>Nikola</w:t>
      </w:r>
      <w:proofErr w:type="gramEnd"/>
      <w:r w:rsidR="00446514">
        <w:t xml:space="preserve"> Tesla</w:t>
      </w:r>
      <w:r w:rsidR="00442E7A">
        <w:t>’</w:t>
      </w:r>
      <w:r w:rsidR="0068096C">
        <w:t>’</w:t>
      </w:r>
      <w:r w:rsidR="0068096C" w:rsidRPr="0068096C">
        <w:t xml:space="preserve"> </w:t>
      </w:r>
      <w:r w:rsidR="0068096C">
        <w:t>Airport</w:t>
      </w:r>
      <w:r w:rsidR="00446514">
        <w:t xml:space="preserve"> to the </w:t>
      </w:r>
      <w:r w:rsidR="00045FE5">
        <w:t>Excelsior</w:t>
      </w:r>
      <w:r w:rsidR="00446514" w:rsidRPr="00446514">
        <w:t xml:space="preserve"> </w:t>
      </w:r>
      <w:r w:rsidR="00446514">
        <w:t>Hotel</w:t>
      </w:r>
      <w:r w:rsidR="004E544E">
        <w:t>.</w:t>
      </w:r>
    </w:p>
    <w:p w:rsidR="003C57ED" w:rsidRDefault="0022260E" w:rsidP="003C57ED">
      <w:pPr>
        <w:spacing w:after="120" w:line="240" w:lineRule="auto"/>
        <w:jc w:val="both"/>
      </w:pPr>
      <w:r w:rsidRPr="0022260E">
        <w:t xml:space="preserve">Hotel Excelsior is located in the very heart of the city </w:t>
      </w:r>
      <w:proofErr w:type="spellStart"/>
      <w:r w:rsidRPr="0022260E">
        <w:t>centre</w:t>
      </w:r>
      <w:proofErr w:type="spellEnd"/>
      <w:r w:rsidRPr="0022260E">
        <w:t xml:space="preserve">, just opposite the City Hall and National Assembly. Surrounded by </w:t>
      </w:r>
      <w:proofErr w:type="spellStart"/>
      <w:r w:rsidRPr="0022260E">
        <w:t>Pionirski</w:t>
      </w:r>
      <w:proofErr w:type="spellEnd"/>
      <w:r w:rsidRPr="0022260E">
        <w:t xml:space="preserve"> and </w:t>
      </w:r>
      <w:proofErr w:type="spellStart"/>
      <w:r w:rsidRPr="0022260E">
        <w:t>Tasmajdan</w:t>
      </w:r>
      <w:proofErr w:type="spellEnd"/>
      <w:r w:rsidRPr="0022260E">
        <w:t xml:space="preserve"> Park, it is within easy walking distance of the biggest city squares, all major embassies, theaters, old bohemian </w:t>
      </w:r>
      <w:proofErr w:type="spellStart"/>
      <w:r w:rsidRPr="0022260E">
        <w:t>quater</w:t>
      </w:r>
      <w:proofErr w:type="spellEnd"/>
      <w:r w:rsidRPr="0022260E">
        <w:t xml:space="preserve"> </w:t>
      </w:r>
      <w:proofErr w:type="spellStart"/>
      <w:r w:rsidRPr="0022260E">
        <w:t>Skadarlija</w:t>
      </w:r>
      <w:proofErr w:type="spellEnd"/>
      <w:r w:rsidRPr="0022260E">
        <w:t xml:space="preserve">, </w:t>
      </w:r>
      <w:proofErr w:type="spellStart"/>
      <w:r w:rsidRPr="0022260E">
        <w:t>Kalemegdan</w:t>
      </w:r>
      <w:proofErr w:type="spellEnd"/>
      <w:r w:rsidRPr="0022260E">
        <w:t xml:space="preserve"> Fortress, restaurants and clubs.</w:t>
      </w:r>
    </w:p>
    <w:p w:rsidR="004E544E" w:rsidRPr="004E544E" w:rsidRDefault="004E544E" w:rsidP="003C57ED">
      <w:pPr>
        <w:spacing w:after="120" w:line="240" w:lineRule="auto"/>
        <w:rPr>
          <w:b/>
        </w:rPr>
      </w:pPr>
      <w:r w:rsidRPr="004E544E">
        <w:rPr>
          <w:b/>
        </w:rPr>
        <w:t>BY CAR</w:t>
      </w:r>
    </w:p>
    <w:p w:rsidR="008105F1" w:rsidRDefault="00446514" w:rsidP="003C57ED">
      <w:pPr>
        <w:spacing w:after="0"/>
        <w:jc w:val="both"/>
      </w:pPr>
      <w:r>
        <w:t xml:space="preserve">1. </w:t>
      </w:r>
      <w:r w:rsidR="00D00AF0" w:rsidRPr="00446514">
        <w:t xml:space="preserve">You can reserve the </w:t>
      </w:r>
      <w:r w:rsidR="00D00AF0">
        <w:t>car</w:t>
      </w:r>
      <w:r w:rsidR="00D00AF0" w:rsidRPr="00446514">
        <w:t xml:space="preserve"> </w:t>
      </w:r>
      <w:r w:rsidR="00D00AF0">
        <w:t>transfer</w:t>
      </w:r>
      <w:r w:rsidR="00D00AF0" w:rsidRPr="00446514">
        <w:t xml:space="preserve"> </w:t>
      </w:r>
      <w:proofErr w:type="gramStart"/>
      <w:r w:rsidR="00D00AF0" w:rsidRPr="00446514">
        <w:t xml:space="preserve">from </w:t>
      </w:r>
      <w:r w:rsidR="00FB6891">
        <w:t>,,</w:t>
      </w:r>
      <w:r w:rsidR="00D00AF0" w:rsidRPr="00446514">
        <w:t>Nikola</w:t>
      </w:r>
      <w:proofErr w:type="gramEnd"/>
      <w:r w:rsidR="00D00AF0" w:rsidRPr="00446514">
        <w:t xml:space="preserve"> Tesla</w:t>
      </w:r>
      <w:r w:rsidR="00FB6891">
        <w:t>’’</w:t>
      </w:r>
      <w:r w:rsidR="00D00AF0" w:rsidRPr="00446514">
        <w:t xml:space="preserve"> airport to </w:t>
      </w:r>
      <w:r w:rsidR="00D00AF0">
        <w:t xml:space="preserve">the </w:t>
      </w:r>
      <w:r w:rsidR="00A516BA">
        <w:t>Excelsior</w:t>
      </w:r>
      <w:r w:rsidR="00D00AF0">
        <w:t xml:space="preserve"> Hotel</w:t>
      </w:r>
      <w:r w:rsidR="00D00AF0" w:rsidRPr="00446514">
        <w:t xml:space="preserve">, </w:t>
      </w:r>
      <w:r w:rsidR="00D00AF0">
        <w:t>upon the request</w:t>
      </w:r>
      <w:r w:rsidR="00A516BA">
        <w:t>, and the rate is 25</w:t>
      </w:r>
      <w:r w:rsidR="00B522D1">
        <w:t xml:space="preserve"> EUR</w:t>
      </w:r>
      <w:r w:rsidR="00B522D1" w:rsidRPr="00B522D1">
        <w:t xml:space="preserve"> per car/transfer (one way).</w:t>
      </w:r>
      <w:r w:rsidR="00CE5179">
        <w:t xml:space="preserve"> A car has Wi</w:t>
      </w:r>
      <w:r w:rsidR="00513A2F">
        <w:t>-</w:t>
      </w:r>
      <w:r w:rsidR="00CE5179">
        <w:t>F</w:t>
      </w:r>
      <w:r w:rsidR="00A516BA">
        <w:t xml:space="preserve">i. </w:t>
      </w:r>
      <w:r w:rsidR="00172D67">
        <w:t>There is</w:t>
      </w:r>
      <w:r w:rsidR="00A516BA">
        <w:t xml:space="preserve"> </w:t>
      </w:r>
      <w:r w:rsidR="0002558A">
        <w:t xml:space="preserve">also </w:t>
      </w:r>
      <w:r w:rsidR="00A516BA">
        <w:t>opportunity to reserve mini bus for 6</w:t>
      </w:r>
      <w:r w:rsidR="0002558A">
        <w:t xml:space="preserve"> </w:t>
      </w:r>
      <w:r w:rsidR="00A516BA">
        <w:t>+ 1 persons, and the price is 48 EUR per bus (one way).</w:t>
      </w:r>
      <w:r w:rsidR="00B522D1">
        <w:t xml:space="preserve"> </w:t>
      </w:r>
    </w:p>
    <w:p w:rsidR="00DE1A5E" w:rsidRDefault="00D00AF0" w:rsidP="003C57ED">
      <w:pPr>
        <w:spacing w:before="120"/>
        <w:jc w:val="both"/>
      </w:pPr>
      <w:r>
        <w:t xml:space="preserve">2. If you want to rent a car from </w:t>
      </w:r>
      <w:r w:rsidR="00B522D1">
        <w:t xml:space="preserve">the </w:t>
      </w:r>
      <w:r>
        <w:t xml:space="preserve">airport, </w:t>
      </w:r>
      <w:r w:rsidR="00537E8D">
        <w:t>information about hotel location and directions as well as list of car rental agencies at the airport you can find below</w:t>
      </w:r>
      <w:r w:rsidR="00DE1A5E">
        <w:t>.</w:t>
      </w:r>
    </w:p>
    <w:p w:rsidR="003C57ED" w:rsidRDefault="00DE1A5E" w:rsidP="003C57ED">
      <w:pPr>
        <w:spacing w:after="120" w:line="240" w:lineRule="auto"/>
        <w:rPr>
          <w:bCs/>
          <w:lang w:val="en-GB"/>
        </w:rPr>
      </w:pPr>
      <w:r w:rsidRPr="0022260E">
        <w:t xml:space="preserve">Coordinates of the hotel: </w:t>
      </w:r>
      <w:r w:rsidRPr="0022260E">
        <w:rPr>
          <w:bCs/>
        </w:rPr>
        <w:t xml:space="preserve">Latitude / Longitude: </w:t>
      </w:r>
      <w:r w:rsidR="0022260E" w:rsidRPr="0022260E">
        <w:rPr>
          <w:bCs/>
          <w:lang w:val="en-GB"/>
        </w:rPr>
        <w:t>44.809823, 20.465563</w:t>
      </w:r>
      <w:r w:rsidR="003C57ED">
        <w:rPr>
          <w:bCs/>
          <w:lang w:val="en-GB"/>
        </w:rPr>
        <w:t xml:space="preserve">  </w:t>
      </w:r>
    </w:p>
    <w:p w:rsidR="00537E8D" w:rsidRDefault="00537E8D" w:rsidP="003C57ED">
      <w:pPr>
        <w:spacing w:after="120" w:line="240" w:lineRule="auto"/>
      </w:pPr>
      <w:r>
        <w:t xml:space="preserve">Hotel Location and directions:  </w:t>
      </w:r>
      <w:hyperlink r:id="rId8" w:history="1">
        <w:r w:rsidR="00A87DC4" w:rsidRPr="00F8544B">
          <w:rPr>
            <w:rStyle w:val="Hyperlink"/>
          </w:rPr>
          <w:t>http://www.hotelexcelsior.co.rs/location/</w:t>
        </w:r>
      </w:hyperlink>
    </w:p>
    <w:p w:rsidR="00537E8D" w:rsidRDefault="00537E8D" w:rsidP="003C57ED">
      <w:pPr>
        <w:spacing w:after="120" w:line="240" w:lineRule="auto"/>
      </w:pPr>
      <w:r>
        <w:t>List of Car rental agencies at the airport:</w:t>
      </w:r>
      <w:r w:rsidR="00A87DC4" w:rsidRPr="00A87DC4">
        <w:t xml:space="preserve"> </w:t>
      </w:r>
      <w:hyperlink r:id="rId9" w:history="1">
        <w:r w:rsidR="00A87DC4" w:rsidRPr="00F8544B">
          <w:rPr>
            <w:rStyle w:val="Hyperlink"/>
          </w:rPr>
          <w:t>http://www.beg.aero/en/strana/8961/rent-a-car</w:t>
        </w:r>
      </w:hyperlink>
    </w:p>
    <w:p w:rsidR="00DE1A5E" w:rsidRDefault="00A87DC4" w:rsidP="003C57ED">
      <w:pPr>
        <w:spacing w:after="0"/>
        <w:jc w:val="both"/>
      </w:pPr>
      <w:r w:rsidRPr="00A87DC4">
        <w:t xml:space="preserve">If you </w:t>
      </w:r>
      <w:r w:rsidR="00B51FA0">
        <w:t>are coming</w:t>
      </w:r>
      <w:r w:rsidRPr="00A87DC4">
        <w:t xml:space="preserve"> by car you have possibility for parking in </w:t>
      </w:r>
      <w:r w:rsidRPr="00172D67">
        <w:t xml:space="preserve">a public and safe underground </w:t>
      </w:r>
      <w:proofErr w:type="gramStart"/>
      <w:r w:rsidRPr="00172D67">
        <w:t>garage</w:t>
      </w:r>
      <w:r w:rsidR="00172D67" w:rsidRPr="00172D67">
        <w:t xml:space="preserve"> ,,</w:t>
      </w:r>
      <w:proofErr w:type="spellStart"/>
      <w:r w:rsidR="00172D67" w:rsidRPr="00172D67">
        <w:t>Pionirski</w:t>
      </w:r>
      <w:proofErr w:type="spellEnd"/>
      <w:proofErr w:type="gramEnd"/>
      <w:r w:rsidR="00172D67" w:rsidRPr="00172D67">
        <w:t xml:space="preserve"> park’’</w:t>
      </w:r>
      <w:r w:rsidRPr="00172D67">
        <w:t>.</w:t>
      </w:r>
      <w:r w:rsidR="00172D67" w:rsidRPr="00172D67">
        <w:t xml:space="preserve"> </w:t>
      </w:r>
      <w:r w:rsidRPr="00172D67">
        <w:t>It is just opposite of the Hotel, in front of the City Hall</w:t>
      </w:r>
      <w:r w:rsidRPr="00A87DC4">
        <w:t xml:space="preserve">. </w:t>
      </w:r>
      <w:r w:rsidR="00172D67">
        <w:t xml:space="preserve">The hotel has only </w:t>
      </w:r>
      <w:proofErr w:type="gramStart"/>
      <w:r w:rsidR="00172D67">
        <w:t>four ,,parking</w:t>
      </w:r>
      <w:proofErr w:type="gramEnd"/>
      <w:r w:rsidR="00172D67">
        <w:t xml:space="preserve"> cards’’ </w:t>
      </w:r>
      <w:r w:rsidR="00B51FA0">
        <w:t>that allow</w:t>
      </w:r>
      <w:r w:rsidR="00CE5179">
        <w:t>s</w:t>
      </w:r>
      <w:r w:rsidR="00B51FA0">
        <w:t xml:space="preserve"> free parking in the afternoon - from 5PM to 8AM the next day. In the period from 8AM to 5PM you need to pay 795 RSD in the garage. </w:t>
      </w:r>
      <w:r w:rsidRPr="00A87DC4">
        <w:t xml:space="preserve">For any additional information </w:t>
      </w:r>
      <w:r w:rsidR="00B51FA0">
        <w:t>please</w:t>
      </w:r>
      <w:r w:rsidRPr="00A87DC4">
        <w:t xml:space="preserve"> contact </w:t>
      </w:r>
      <w:r w:rsidR="00B51FA0">
        <w:t>the hotel</w:t>
      </w:r>
      <w:r w:rsidRPr="00A87DC4">
        <w:t>.</w:t>
      </w:r>
    </w:p>
    <w:p w:rsidR="00895748" w:rsidRDefault="00895748" w:rsidP="003C57ED">
      <w:pPr>
        <w:spacing w:before="120"/>
        <w:jc w:val="both"/>
      </w:pPr>
      <w:r>
        <w:t xml:space="preserve">3. </w:t>
      </w:r>
      <w:r w:rsidRPr="00895748">
        <w:t xml:space="preserve">Transportation from the airport to </w:t>
      </w:r>
      <w:r>
        <w:t>the hotel</w:t>
      </w:r>
      <w:r w:rsidR="00B522D1">
        <w:t xml:space="preserve"> by taxi</w:t>
      </w:r>
      <w:r w:rsidRPr="00895748">
        <w:t xml:space="preserve"> is also possible, takes 30 min depending on traffic, and </w:t>
      </w:r>
      <w:r w:rsidR="00D00AF0">
        <w:t xml:space="preserve">it </w:t>
      </w:r>
      <w:r w:rsidRPr="00895748">
        <w:t>cost</w:t>
      </w:r>
      <w:r w:rsidR="00D00AF0">
        <w:t>s</w:t>
      </w:r>
      <w:r w:rsidRPr="00895748">
        <w:t xml:space="preserve"> </w:t>
      </w:r>
      <w:r w:rsidRPr="00B522D1">
        <w:t>1</w:t>
      </w:r>
      <w:r w:rsidR="00030572">
        <w:t>800 RSD</w:t>
      </w:r>
      <w:r w:rsidRPr="00B522D1">
        <w:t xml:space="preserve"> – second zone, about 15 EUR</w:t>
      </w:r>
      <w:r w:rsidRPr="00D00AF0">
        <w:t xml:space="preserve">. If you want to take </w:t>
      </w:r>
      <w:proofErr w:type="gramStart"/>
      <w:r w:rsidRPr="00D00AF0">
        <w:t>that ,,fixed</w:t>
      </w:r>
      <w:proofErr w:type="gramEnd"/>
      <w:r w:rsidRPr="00D00AF0">
        <w:t xml:space="preserve"> price’’ taxi you must go to the desk (in baggage issue) to take a voucher. Taxi brings you straight to the hotel.</w:t>
      </w:r>
    </w:p>
    <w:p w:rsidR="00895748" w:rsidRDefault="00895748" w:rsidP="00895748">
      <w:pPr>
        <w:spacing w:after="0" w:line="240" w:lineRule="auto"/>
      </w:pPr>
      <w:r>
        <w:t xml:space="preserve">Taxi service from airport to the hotel:   </w:t>
      </w:r>
    </w:p>
    <w:p w:rsidR="00D00AF0" w:rsidRDefault="006C5560" w:rsidP="00895748">
      <w:pPr>
        <w:spacing w:after="0" w:line="240" w:lineRule="auto"/>
      </w:pPr>
      <w:hyperlink r:id="rId10" w:history="1">
        <w:r w:rsidR="00913BF7" w:rsidRPr="00F8544B">
          <w:rPr>
            <w:rStyle w:val="Hyperlink"/>
          </w:rPr>
          <w:t>http://www.beg.aero/upload/documents/20140318-Taxi_zones.pdf</w:t>
        </w:r>
      </w:hyperlink>
    </w:p>
    <w:p w:rsidR="003C57ED" w:rsidRPr="003C57ED" w:rsidRDefault="006C5560" w:rsidP="000248E5">
      <w:pPr>
        <w:spacing w:after="0" w:line="240" w:lineRule="auto"/>
      </w:pPr>
      <w:hyperlink r:id="rId11" w:history="1">
        <w:r w:rsidR="00D00AF0" w:rsidRPr="002D6E21">
          <w:rPr>
            <w:rStyle w:val="Hyperlink"/>
          </w:rPr>
          <w:t>http://www.beg.aero/upload/Putnici/2015_flajer_taxi.pdf</w:t>
        </w:r>
      </w:hyperlink>
    </w:p>
    <w:p w:rsidR="003C57ED" w:rsidRDefault="003C57ED" w:rsidP="000248E5">
      <w:pPr>
        <w:spacing w:after="0" w:line="240" w:lineRule="auto"/>
        <w:rPr>
          <w:b/>
        </w:rPr>
      </w:pPr>
    </w:p>
    <w:p w:rsidR="004E544E" w:rsidRPr="000248E5" w:rsidRDefault="004E544E" w:rsidP="000248E5">
      <w:pPr>
        <w:spacing w:after="0" w:line="240" w:lineRule="auto"/>
      </w:pPr>
      <w:r w:rsidRPr="004E544E">
        <w:rPr>
          <w:b/>
        </w:rPr>
        <w:t>BY PUBLIC TRANSPORT</w:t>
      </w:r>
    </w:p>
    <w:p w:rsidR="000248E5" w:rsidRDefault="000248E5" w:rsidP="000248E5">
      <w:pPr>
        <w:spacing w:after="0" w:line="240" w:lineRule="auto"/>
      </w:pPr>
    </w:p>
    <w:p w:rsidR="00B522D1" w:rsidRDefault="004E544E" w:rsidP="003C57ED">
      <w:pPr>
        <w:spacing w:after="0" w:line="240" w:lineRule="auto"/>
        <w:jc w:val="both"/>
      </w:pPr>
      <w:r>
        <w:t>If you want to come to the hotel by public transport, there is</w:t>
      </w:r>
      <w:r w:rsidR="00895748" w:rsidRPr="00895748">
        <w:t xml:space="preserve"> </w:t>
      </w:r>
      <w:r w:rsidR="00FB6891">
        <w:t xml:space="preserve">a </w:t>
      </w:r>
      <w:r w:rsidR="00895748" w:rsidRPr="00895748">
        <w:t xml:space="preserve">mini bus </w:t>
      </w:r>
      <w:r w:rsidR="002C217A">
        <w:t xml:space="preserve">line </w:t>
      </w:r>
      <w:r w:rsidR="00895748" w:rsidRPr="00895748">
        <w:t xml:space="preserve">A1 </w:t>
      </w:r>
      <w:proofErr w:type="gramStart"/>
      <w:r w:rsidR="00895748" w:rsidRPr="00895748">
        <w:t>from</w:t>
      </w:r>
      <w:r w:rsidR="00FB6891">
        <w:t xml:space="preserve"> </w:t>
      </w:r>
      <w:r w:rsidR="00895748" w:rsidRPr="00895748">
        <w:t>,,Nikola</w:t>
      </w:r>
      <w:proofErr w:type="gramEnd"/>
      <w:r w:rsidR="00895748" w:rsidRPr="00895748">
        <w:t xml:space="preserve"> Tesla’’</w:t>
      </w:r>
      <w:r w:rsidR="00030572">
        <w:t xml:space="preserve"> airport</w:t>
      </w:r>
      <w:r w:rsidR="00895748" w:rsidRPr="00895748">
        <w:t xml:space="preserve"> to </w:t>
      </w:r>
      <w:r>
        <w:t>the ,,</w:t>
      </w:r>
      <w:proofErr w:type="spellStart"/>
      <w:r w:rsidR="00895748" w:rsidRPr="00895748">
        <w:t>Slavija</w:t>
      </w:r>
      <w:proofErr w:type="spellEnd"/>
      <w:r w:rsidR="00895748" w:rsidRPr="00895748">
        <w:t xml:space="preserve"> Square</w:t>
      </w:r>
      <w:r>
        <w:t>’’</w:t>
      </w:r>
      <w:r w:rsidR="00895748" w:rsidRPr="00895748">
        <w:t xml:space="preserve">. The </w:t>
      </w:r>
      <w:r w:rsidR="00537E8D">
        <w:t>t</w:t>
      </w:r>
      <w:r w:rsidR="002C217A">
        <w:t xml:space="preserve">icket </w:t>
      </w:r>
      <w:r w:rsidR="00895748" w:rsidRPr="00895748">
        <w:t>price for mini bus is 300 RSD (tickets can be obtained in the bus).</w:t>
      </w:r>
      <w:r w:rsidR="002C217A">
        <w:t xml:space="preserve"> Approximate travel time is around 30 minutes. </w:t>
      </w:r>
    </w:p>
    <w:p w:rsidR="00A516BA" w:rsidRDefault="002C217A" w:rsidP="003C57ED">
      <w:pPr>
        <w:spacing w:before="120" w:after="0" w:line="240" w:lineRule="auto"/>
      </w:pPr>
      <w:r>
        <w:t>Route map and Timetables</w:t>
      </w:r>
      <w:r w:rsidR="004E544E">
        <w:t xml:space="preserve"> for bus line A1</w:t>
      </w:r>
      <w:r>
        <w:t xml:space="preserve">:  </w:t>
      </w:r>
      <w:hyperlink r:id="rId12" w:history="1">
        <w:r w:rsidR="00A516BA" w:rsidRPr="00F8544B">
          <w:rPr>
            <w:rStyle w:val="Hyperlink"/>
          </w:rPr>
          <w:t>http://www.beg.aero/upload/a1_map_&amp;_timetable.pdf</w:t>
        </w:r>
      </w:hyperlink>
    </w:p>
    <w:p w:rsidR="00AE7D60" w:rsidRPr="00AE7D60" w:rsidRDefault="00AE7D60" w:rsidP="00513A2F">
      <w:pPr>
        <w:pStyle w:val="ListParagraph"/>
        <w:numPr>
          <w:ilvl w:val="0"/>
          <w:numId w:val="3"/>
        </w:numPr>
        <w:jc w:val="both"/>
      </w:pPr>
      <w:r>
        <w:t>From</w:t>
      </w:r>
      <w:r w:rsidRPr="00AE7D60">
        <w:t xml:space="preserve"> </w:t>
      </w:r>
      <w:proofErr w:type="spellStart"/>
      <w:r w:rsidRPr="00AE7D60">
        <w:t>Slavija</w:t>
      </w:r>
      <w:proofErr w:type="spellEnd"/>
      <w:r w:rsidRPr="00AE7D60">
        <w:t xml:space="preserve"> Square</w:t>
      </w:r>
      <w:r>
        <w:t xml:space="preserve"> you can use</w:t>
      </w:r>
      <w:r w:rsidRPr="00AE7D60">
        <w:t xml:space="preserve"> </w:t>
      </w:r>
      <w:r>
        <w:t>a</w:t>
      </w:r>
      <w:r w:rsidRPr="00AE7D60">
        <w:t xml:space="preserve"> public transport: troll No </w:t>
      </w:r>
      <w:r w:rsidRPr="00AE7D60">
        <w:rPr>
          <w:color w:val="FF0000"/>
        </w:rPr>
        <w:t xml:space="preserve">19, 21, 22, 29 </w:t>
      </w:r>
      <w:r w:rsidRPr="00AE7D60">
        <w:t xml:space="preserve">or bus No </w:t>
      </w:r>
      <w:r w:rsidRPr="00AE7D60">
        <w:rPr>
          <w:color w:val="76923C" w:themeColor="accent3" w:themeShade="BF"/>
        </w:rPr>
        <w:t>31</w:t>
      </w:r>
      <w:r w:rsidRPr="00AE7D60">
        <w:t xml:space="preserve"> from the </w:t>
      </w:r>
      <w:proofErr w:type="gramStart"/>
      <w:r w:rsidRPr="00AE7D60">
        <w:t>station ,,</w:t>
      </w:r>
      <w:proofErr w:type="spellStart"/>
      <w:r w:rsidRPr="00AE7D60">
        <w:t>Trg</w:t>
      </w:r>
      <w:proofErr w:type="spellEnd"/>
      <w:proofErr w:type="gramEnd"/>
      <w:r w:rsidRPr="00AE7D60">
        <w:t xml:space="preserve"> </w:t>
      </w:r>
      <w:proofErr w:type="spellStart"/>
      <w:r w:rsidRPr="00AE7D60">
        <w:t>Slavija</w:t>
      </w:r>
      <w:proofErr w:type="spellEnd"/>
      <w:r w:rsidRPr="00AE7D60">
        <w:t>’’ (p</w:t>
      </w:r>
      <w:r w:rsidR="00CE5179">
        <w:t xml:space="preserve">icture no 1 below) via street </w:t>
      </w:r>
      <w:proofErr w:type="spellStart"/>
      <w:r w:rsidR="00CE5179">
        <w:t>Kralja</w:t>
      </w:r>
      <w:proofErr w:type="spellEnd"/>
      <w:r w:rsidR="00CE5179">
        <w:t xml:space="preserve"> </w:t>
      </w:r>
      <w:proofErr w:type="spellStart"/>
      <w:r w:rsidR="00CE5179">
        <w:t>Milana</w:t>
      </w:r>
      <w:proofErr w:type="spellEnd"/>
      <w:r w:rsidRPr="00AE7D60">
        <w:t xml:space="preserve"> to the station ,,RK </w:t>
      </w:r>
      <w:proofErr w:type="spellStart"/>
      <w:r w:rsidRPr="00AE7D60">
        <w:t>Beogradjanka</w:t>
      </w:r>
      <w:proofErr w:type="spellEnd"/>
      <w:r w:rsidRPr="00AE7D60">
        <w:t>’’ (only one station from ,,</w:t>
      </w:r>
      <w:proofErr w:type="spellStart"/>
      <w:r w:rsidRPr="00AE7D60">
        <w:t>Trg</w:t>
      </w:r>
      <w:proofErr w:type="spellEnd"/>
      <w:r w:rsidRPr="00AE7D60">
        <w:t xml:space="preserve"> </w:t>
      </w:r>
      <w:proofErr w:type="spellStart"/>
      <w:r w:rsidRPr="00AE7D60">
        <w:t>Slavija</w:t>
      </w:r>
      <w:proofErr w:type="spellEnd"/>
      <w:r w:rsidRPr="00AE7D60">
        <w:t>’’</w:t>
      </w:r>
      <w:r>
        <w:t>)</w:t>
      </w:r>
      <w:r w:rsidR="00CE5179">
        <w:t xml:space="preserve">. Then, </w:t>
      </w:r>
      <w:proofErr w:type="gramStart"/>
      <w:r w:rsidR="00CE5179">
        <w:t>f</w:t>
      </w:r>
      <w:r w:rsidR="00F876F7">
        <w:t>rom ,,RK</w:t>
      </w:r>
      <w:proofErr w:type="gramEnd"/>
      <w:r w:rsidR="00F876F7">
        <w:t xml:space="preserve"> </w:t>
      </w:r>
      <w:proofErr w:type="spellStart"/>
      <w:r w:rsidR="00F876F7">
        <w:t>Beogradjanka</w:t>
      </w:r>
      <w:proofErr w:type="spellEnd"/>
      <w:r w:rsidR="00F876F7">
        <w:t>’’ station (picture no 2</w:t>
      </w:r>
      <w:r w:rsidR="00F876F7" w:rsidRPr="00AE7D60">
        <w:t xml:space="preserve"> below</w:t>
      </w:r>
      <w:r w:rsidR="00F876F7">
        <w:t xml:space="preserve">), take first  right to the </w:t>
      </w:r>
      <w:proofErr w:type="spellStart"/>
      <w:r w:rsidR="00F876F7">
        <w:t>Kneza</w:t>
      </w:r>
      <w:proofErr w:type="spellEnd"/>
      <w:r w:rsidR="00F876F7">
        <w:t xml:space="preserve"> </w:t>
      </w:r>
      <w:proofErr w:type="spellStart"/>
      <w:r w:rsidR="00F876F7">
        <w:t>Milosa</w:t>
      </w:r>
      <w:proofErr w:type="spellEnd"/>
      <w:r w:rsidR="00F876F7">
        <w:t xml:space="preserve"> street, up to the Excelsior </w:t>
      </w:r>
      <w:r w:rsidR="0068096C">
        <w:t xml:space="preserve">Hotel </w:t>
      </w:r>
      <w:r w:rsidR="00F876F7">
        <w:t>(about 350m/ 5 minutes by walk).</w:t>
      </w:r>
    </w:p>
    <w:p w:rsidR="00AE7D60" w:rsidRDefault="00A87DC4" w:rsidP="00CC47FE">
      <w:pPr>
        <w:pStyle w:val="ListParagraph"/>
        <w:numPr>
          <w:ilvl w:val="0"/>
          <w:numId w:val="3"/>
        </w:numPr>
        <w:jc w:val="both"/>
      </w:pPr>
      <w:r>
        <w:lastRenderedPageBreak/>
        <w:t xml:space="preserve">You can also take taxi form </w:t>
      </w:r>
      <w:proofErr w:type="gramStart"/>
      <w:r w:rsidRPr="00A87DC4">
        <w:t>From</w:t>
      </w:r>
      <w:proofErr w:type="gramEnd"/>
      <w:r w:rsidRPr="00A87DC4">
        <w:t xml:space="preserve"> </w:t>
      </w:r>
      <w:proofErr w:type="spellStart"/>
      <w:r w:rsidRPr="00A87DC4">
        <w:t>Slavija</w:t>
      </w:r>
      <w:proofErr w:type="spellEnd"/>
      <w:r w:rsidRPr="00A87DC4">
        <w:t xml:space="preserve"> Square to the hotel</w:t>
      </w:r>
      <w:r>
        <w:t xml:space="preserve">. </w:t>
      </w:r>
      <w:r w:rsidRPr="00A87DC4">
        <w:t xml:space="preserve">Hotel is located </w:t>
      </w:r>
      <w:r>
        <w:t>about 1</w:t>
      </w:r>
      <w:r w:rsidRPr="00A87DC4">
        <w:t xml:space="preserve"> km away from </w:t>
      </w:r>
      <w:proofErr w:type="spellStart"/>
      <w:r w:rsidRPr="00A87DC4">
        <w:t>Slavija</w:t>
      </w:r>
      <w:proofErr w:type="spellEnd"/>
      <w:r w:rsidRPr="00A87DC4">
        <w:t xml:space="preserve"> Square, which is approximately </w:t>
      </w:r>
      <w:r>
        <w:t>5-10 minutes</w:t>
      </w:r>
      <w:r w:rsidRPr="00A87DC4">
        <w:t xml:space="preserve"> by taxi. </w:t>
      </w:r>
    </w:p>
    <w:p w:rsidR="00F876F7" w:rsidRDefault="00AE7D60" w:rsidP="00CE5179">
      <w:pPr>
        <w:spacing w:after="0" w:line="240" w:lineRule="auto"/>
        <w:ind w:left="360"/>
        <w:jc w:val="center"/>
        <w:rPr>
          <w:sz w:val="20"/>
          <w:szCs w:val="20"/>
        </w:rPr>
      </w:pPr>
      <w:r w:rsidRPr="00CC47FE">
        <w:rPr>
          <w:sz w:val="20"/>
          <w:szCs w:val="20"/>
        </w:rPr>
        <w:t xml:space="preserve">Picture No 1. From </w:t>
      </w:r>
      <w:proofErr w:type="spellStart"/>
      <w:r w:rsidRPr="00CC47FE">
        <w:rPr>
          <w:sz w:val="20"/>
          <w:szCs w:val="20"/>
        </w:rPr>
        <w:t>Slavija</w:t>
      </w:r>
      <w:proofErr w:type="spellEnd"/>
      <w:r w:rsidRPr="00CC47FE">
        <w:rPr>
          <w:sz w:val="20"/>
          <w:szCs w:val="20"/>
        </w:rPr>
        <w:t xml:space="preserve"> Square and last station of the mini bus line A1, to the </w:t>
      </w:r>
      <w:proofErr w:type="gramStart"/>
      <w:r w:rsidRPr="00CC47FE">
        <w:rPr>
          <w:sz w:val="20"/>
          <w:szCs w:val="20"/>
        </w:rPr>
        <w:t>station ,,</w:t>
      </w:r>
      <w:proofErr w:type="spellStart"/>
      <w:r w:rsidRPr="00CC47FE">
        <w:rPr>
          <w:sz w:val="20"/>
          <w:szCs w:val="20"/>
        </w:rPr>
        <w:t>Trg</w:t>
      </w:r>
      <w:proofErr w:type="spellEnd"/>
      <w:proofErr w:type="gramEnd"/>
      <w:r w:rsidRPr="00CC47FE">
        <w:rPr>
          <w:sz w:val="20"/>
          <w:szCs w:val="20"/>
        </w:rPr>
        <w:t xml:space="preserve"> </w:t>
      </w:r>
      <w:proofErr w:type="spellStart"/>
      <w:r w:rsidRPr="00CC47FE">
        <w:rPr>
          <w:sz w:val="20"/>
          <w:szCs w:val="20"/>
        </w:rPr>
        <w:t>Slavija</w:t>
      </w:r>
      <w:proofErr w:type="spellEnd"/>
      <w:r w:rsidRPr="00CC47FE">
        <w:rPr>
          <w:sz w:val="20"/>
          <w:szCs w:val="20"/>
        </w:rPr>
        <w:t>’’ and public lines: 19, 21, 22, 29, 31 (150 meters/2 minutes by walk)</w:t>
      </w:r>
    </w:p>
    <w:p w:rsidR="00CC47FE" w:rsidRPr="00CC47FE" w:rsidRDefault="00CC47FE" w:rsidP="00CE5179">
      <w:pPr>
        <w:spacing w:after="0" w:line="240" w:lineRule="auto"/>
        <w:ind w:left="360"/>
        <w:jc w:val="center"/>
        <w:rPr>
          <w:sz w:val="16"/>
          <w:szCs w:val="16"/>
        </w:rPr>
      </w:pPr>
    </w:p>
    <w:p w:rsidR="00F876F7" w:rsidRDefault="001830C8" w:rsidP="00CE5179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2298700</wp:posOffset>
                </wp:positionV>
                <wp:extent cx="187325" cy="165100"/>
                <wp:effectExtent l="340360" t="118745" r="5715" b="1143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" cy="165100"/>
                        </a:xfrm>
                        <a:prstGeom prst="wedgeRectCallout">
                          <a:avLst>
                            <a:gd name="adj1" fmla="val -188981"/>
                            <a:gd name="adj2" fmla="val -976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28E" w:rsidRPr="00467809" w:rsidRDefault="00FC428E" w:rsidP="00FC428E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6780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A1</w:t>
                            </w:r>
                          </w:p>
                          <w:p w:rsidR="00FC428E" w:rsidRDefault="00FC428E" w:rsidP="00FC428E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6" o:spid="_x0000_s1026" type="#_x0000_t61" style="position:absolute;left:0;text-align:left;margin-left:298.3pt;margin-top:181pt;width:14.75pt;height:1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" adj="-30020,-10302">
                <v:textbox inset="0,0,0,0">
                  <w:txbxContent>
                    <w:p w:rsidR="00FC428E" w:rsidRPr="00467809" w:rsidRDefault="00FC428E" w:rsidP="00FC428E">
                      <w:pPr>
                        <w:spacing w:after="0" w:line="240" w:lineRule="auto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46780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A1</w:t>
                      </w:r>
                    </w:p>
                    <w:p w:rsidR="00FC428E" w:rsidRDefault="00FC428E" w:rsidP="00FC428E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2943860</wp:posOffset>
                </wp:positionH>
                <wp:positionV relativeFrom="paragraph">
                  <wp:posOffset>134620</wp:posOffset>
                </wp:positionV>
                <wp:extent cx="713740" cy="191770"/>
                <wp:effectExtent l="48260" t="12065" r="9525" b="23431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740" cy="191770"/>
                        </a:xfrm>
                        <a:prstGeom prst="wedgeRectCallout">
                          <a:avLst>
                            <a:gd name="adj1" fmla="val -53116"/>
                            <a:gd name="adj2" fmla="val 1605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28E" w:rsidRPr="00CE5179" w:rsidRDefault="00FC428E" w:rsidP="00FC428E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67809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19,21,22, 29,</w:t>
                            </w:r>
                            <w:r w:rsidRPr="00467809">
                              <w:rPr>
                                <w:b/>
                                <w:color w:val="76923C" w:themeColor="accent3" w:themeShade="BF"/>
                                <w:sz w:val="16"/>
                                <w:szCs w:val="16"/>
                              </w:rPr>
                              <w:t>31</w:t>
                            </w:r>
                          </w:p>
                          <w:p w:rsidR="00FC428E" w:rsidRDefault="00FC428E" w:rsidP="00FC428E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61" style="position:absolute;left:0;text-align:left;margin-left:231.8pt;margin-top:10.6pt;width:56.2pt;height:1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" adj="-673,45489">
                <v:textbox inset="0,0,0,0">
                  <w:txbxContent>
                    <w:p w:rsidR="00FC428E" w:rsidRPr="00CE5179" w:rsidRDefault="00FC428E" w:rsidP="00FC428E">
                      <w:pPr>
                        <w:spacing w:after="0" w:line="240" w:lineRule="auto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467809">
                        <w:rPr>
                          <w:b/>
                          <w:color w:val="FF0000"/>
                          <w:sz w:val="16"/>
                          <w:szCs w:val="16"/>
                        </w:rPr>
                        <w:t>19,21,22, 29,</w:t>
                      </w:r>
                      <w:r w:rsidRPr="00467809">
                        <w:rPr>
                          <w:b/>
                          <w:color w:val="76923C" w:themeColor="accent3" w:themeShade="BF"/>
                          <w:sz w:val="16"/>
                          <w:szCs w:val="16"/>
                        </w:rPr>
                        <w:t>31</w:t>
                      </w:r>
                    </w:p>
                    <w:p w:rsidR="00FC428E" w:rsidRDefault="00FC428E" w:rsidP="00FC428E"/>
                  </w:txbxContent>
                </v:textbox>
              </v:shape>
            </w:pict>
          </mc:Fallback>
        </mc:AlternateContent>
      </w:r>
      <w:r w:rsidR="0002558A">
        <w:rPr>
          <w:noProof/>
          <w:lang w:val="en-GB" w:eastAsia="en-GB"/>
        </w:rPr>
        <w:drawing>
          <wp:inline distT="0" distB="0" distL="0" distR="0">
            <wp:extent cx="3773721" cy="2671638"/>
            <wp:effectExtent l="1905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37668" t="10543" r="6467" b="10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722" cy="2671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7FE" w:rsidRPr="00CC47FE" w:rsidRDefault="00F876F7" w:rsidP="00CC47FE">
      <w:pPr>
        <w:spacing w:after="0" w:line="240" w:lineRule="auto"/>
        <w:jc w:val="center"/>
        <w:rPr>
          <w:sz w:val="20"/>
          <w:szCs w:val="20"/>
        </w:rPr>
      </w:pPr>
      <w:r w:rsidRPr="00CC47FE">
        <w:rPr>
          <w:sz w:val="20"/>
          <w:szCs w:val="20"/>
        </w:rPr>
        <w:t xml:space="preserve">Picture No 2. </w:t>
      </w:r>
      <w:proofErr w:type="gramStart"/>
      <w:r w:rsidRPr="00CC47FE">
        <w:rPr>
          <w:sz w:val="20"/>
          <w:szCs w:val="20"/>
        </w:rPr>
        <w:t>From ,,RK</w:t>
      </w:r>
      <w:proofErr w:type="gramEnd"/>
      <w:r w:rsidRPr="00CC47FE">
        <w:rPr>
          <w:sz w:val="20"/>
          <w:szCs w:val="20"/>
        </w:rPr>
        <w:t xml:space="preserve"> </w:t>
      </w:r>
      <w:proofErr w:type="spellStart"/>
      <w:r w:rsidRPr="00CC47FE">
        <w:rPr>
          <w:sz w:val="20"/>
          <w:szCs w:val="20"/>
        </w:rPr>
        <w:t>Beogradjanka</w:t>
      </w:r>
      <w:proofErr w:type="spellEnd"/>
      <w:r w:rsidRPr="00CC47FE">
        <w:rPr>
          <w:sz w:val="20"/>
          <w:szCs w:val="20"/>
        </w:rPr>
        <w:t xml:space="preserve">’’ station to the Excelsior </w:t>
      </w:r>
      <w:r w:rsidR="0068096C" w:rsidRPr="00CC47FE">
        <w:rPr>
          <w:sz w:val="20"/>
          <w:szCs w:val="20"/>
        </w:rPr>
        <w:t xml:space="preserve">Hotel </w:t>
      </w:r>
      <w:r w:rsidRPr="00CC47FE">
        <w:rPr>
          <w:sz w:val="20"/>
          <w:szCs w:val="20"/>
        </w:rPr>
        <w:t>(350 meters /5 minutes by walk)</w:t>
      </w:r>
    </w:p>
    <w:p w:rsidR="00537E8D" w:rsidRDefault="001830C8" w:rsidP="00F876F7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2407920</wp:posOffset>
                </wp:positionV>
                <wp:extent cx="711835" cy="198755"/>
                <wp:effectExtent l="504190" t="111760" r="12700" b="1333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835" cy="198755"/>
                        </a:xfrm>
                        <a:prstGeom prst="wedgeRectCallout">
                          <a:avLst>
                            <a:gd name="adj1" fmla="val -120028"/>
                            <a:gd name="adj2" fmla="val -870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28E" w:rsidRPr="00F876F7" w:rsidRDefault="00FC428E" w:rsidP="00FC428E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67809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19,21,22, 29,</w:t>
                            </w:r>
                            <w:r w:rsidRPr="00467809"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  <w:t>31</w:t>
                            </w:r>
                          </w:p>
                          <w:p w:rsidR="00FC428E" w:rsidRDefault="00FC428E" w:rsidP="00FC428E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8" type="#_x0000_t61" style="position:absolute;left:0;text-align:left;margin-left:231.7pt;margin-top:189.6pt;width:56.05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" adj="-15126,-8005">
                <v:textbox inset="0,0,0,0">
                  <w:txbxContent>
                    <w:p w:rsidR="00FC428E" w:rsidRPr="00F876F7" w:rsidRDefault="00FC428E" w:rsidP="00FC428E">
                      <w:pPr>
                        <w:spacing w:after="0" w:line="240" w:lineRule="auto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467809">
                        <w:rPr>
                          <w:b/>
                          <w:color w:val="FF0000"/>
                          <w:sz w:val="16"/>
                          <w:szCs w:val="16"/>
                        </w:rPr>
                        <w:t>19,21,22, 29,</w:t>
                      </w:r>
                      <w:r w:rsidRPr="00467809">
                        <w:rPr>
                          <w:b/>
                          <w:color w:val="00B050"/>
                          <w:sz w:val="16"/>
                          <w:szCs w:val="16"/>
                        </w:rPr>
                        <w:t>31</w:t>
                      </w:r>
                    </w:p>
                    <w:p w:rsidR="00FC428E" w:rsidRDefault="00FC428E" w:rsidP="00FC428E"/>
                  </w:txbxContent>
                </v:textbox>
              </v:shape>
            </w:pict>
          </mc:Fallback>
        </mc:AlternateContent>
      </w:r>
      <w:r w:rsidR="00AE7D60">
        <w:rPr>
          <w:noProof/>
          <w:lang w:val="en-GB" w:eastAsia="en-GB"/>
        </w:rPr>
        <w:drawing>
          <wp:inline distT="0" distB="0" distL="0" distR="0">
            <wp:extent cx="3822397" cy="2695493"/>
            <wp:effectExtent l="19050" t="0" r="6653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37534" t="16693" r="6334" b="11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396" cy="2695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A2F" w:rsidRDefault="00513A2F" w:rsidP="00442E7A">
      <w:pPr>
        <w:spacing w:after="0" w:line="240" w:lineRule="auto"/>
        <w:rPr>
          <w:u w:val="single"/>
        </w:rPr>
      </w:pPr>
    </w:p>
    <w:p w:rsidR="00513A2F" w:rsidRDefault="00513A2F" w:rsidP="00442E7A">
      <w:pPr>
        <w:spacing w:after="0" w:line="240" w:lineRule="auto"/>
        <w:rPr>
          <w:u w:val="single"/>
        </w:rPr>
      </w:pPr>
    </w:p>
    <w:p w:rsidR="00442E7A" w:rsidRPr="006A4721" w:rsidRDefault="00442E7A" w:rsidP="00442E7A">
      <w:pPr>
        <w:spacing w:after="0" w:line="240" w:lineRule="auto"/>
        <w:rPr>
          <w:u w:val="single"/>
        </w:rPr>
      </w:pPr>
      <w:r w:rsidRPr="006A4721">
        <w:rPr>
          <w:u w:val="single"/>
        </w:rPr>
        <w:t xml:space="preserve">Prices of public transport </w:t>
      </w:r>
      <w:r>
        <w:rPr>
          <w:u w:val="single"/>
        </w:rPr>
        <w:t>(</w:t>
      </w:r>
      <w:r w:rsidRPr="006A4721">
        <w:rPr>
          <w:u w:val="single"/>
        </w:rPr>
        <w:t>bus/troll</w:t>
      </w:r>
      <w:r>
        <w:rPr>
          <w:u w:val="single"/>
        </w:rPr>
        <w:t>)</w:t>
      </w:r>
      <w:r w:rsidRPr="006A4721">
        <w:rPr>
          <w:u w:val="single"/>
        </w:rPr>
        <w:t xml:space="preserve"> tickets</w:t>
      </w:r>
    </w:p>
    <w:p w:rsidR="00442E7A" w:rsidRDefault="00442E7A" w:rsidP="00442E7A">
      <w:pPr>
        <w:spacing w:after="0" w:line="240" w:lineRule="auto"/>
      </w:pPr>
      <w:r>
        <w:t xml:space="preserve">There are two types of tickets: </w:t>
      </w:r>
    </w:p>
    <w:p w:rsidR="00442E7A" w:rsidRDefault="00CC47FE" w:rsidP="00442E7A">
      <w:pPr>
        <w:pStyle w:val="ListParagraph"/>
        <w:numPr>
          <w:ilvl w:val="0"/>
          <w:numId w:val="2"/>
        </w:numPr>
      </w:pPr>
      <w:r>
        <w:t>T</w:t>
      </w:r>
      <w:r w:rsidR="00442E7A">
        <w:t xml:space="preserve">icket that you can buy in the bus/troll for one way and it cost 150 RSD, or </w:t>
      </w:r>
    </w:p>
    <w:p w:rsidR="00442E7A" w:rsidRPr="00CC47FE" w:rsidRDefault="00CC47FE" w:rsidP="00442E7A">
      <w:pPr>
        <w:pStyle w:val="ListParagraph"/>
        <w:numPr>
          <w:ilvl w:val="0"/>
          <w:numId w:val="2"/>
        </w:numPr>
      </w:pPr>
      <w:r>
        <w:lastRenderedPageBreak/>
        <w:t>Daily</w:t>
      </w:r>
      <w:r w:rsidR="00442E7A">
        <w:t xml:space="preserve"> tickets for zone 1 and 2 at the </w:t>
      </w:r>
      <w:r w:rsidR="00C108FC" w:rsidRPr="00C108FC">
        <w:t>newsstand</w:t>
      </w:r>
      <w:r w:rsidR="00C108FC">
        <w:t>.</w:t>
      </w:r>
      <w:r w:rsidR="00442E7A">
        <w:t xml:space="preserve"> </w:t>
      </w:r>
      <w:r w:rsidR="00C108FC">
        <w:t>If you choose this</w:t>
      </w:r>
      <w:r w:rsidR="00442E7A">
        <w:t xml:space="preserve"> option, you will </w:t>
      </w:r>
      <w:r w:rsidR="00442E7A" w:rsidRPr="00CC47FE">
        <w:t xml:space="preserve">get a card which cost 40 RSD, on which you </w:t>
      </w:r>
      <w:proofErr w:type="gramStart"/>
      <w:r w:rsidR="00442E7A" w:rsidRPr="00CC47FE">
        <w:t>can ,,make</w:t>
      </w:r>
      <w:proofErr w:type="gramEnd"/>
      <w:r w:rsidR="00442E7A" w:rsidRPr="00CC47FE">
        <w:t xml:space="preserve"> payments’’ of daily tickets: 1 day – 250 RSD; 3 days – 700 RSD; 5 days – 1000 RSD. </w:t>
      </w:r>
    </w:p>
    <w:p w:rsidR="00690A81" w:rsidRPr="00CC47FE" w:rsidRDefault="00442E7A" w:rsidP="00CC47FE">
      <w:pPr>
        <w:pStyle w:val="ListParagraph"/>
        <w:numPr>
          <w:ilvl w:val="0"/>
          <w:numId w:val="2"/>
        </w:numPr>
      </w:pPr>
      <w:r>
        <w:t xml:space="preserve">You should know that you may use daily tickets only from 4 AM to 00 PM! </w:t>
      </w:r>
    </w:p>
    <w:p w:rsidR="00CC47FE" w:rsidRDefault="00CC47FE">
      <w:pPr>
        <w:rPr>
          <w:b/>
        </w:rPr>
      </w:pPr>
    </w:p>
    <w:p w:rsidR="00690A81" w:rsidRDefault="0002558A">
      <w:pPr>
        <w:rPr>
          <w:b/>
        </w:rPr>
      </w:pPr>
      <w:r>
        <w:rPr>
          <w:b/>
        </w:rPr>
        <w:t>Here you can find l</w:t>
      </w:r>
      <w:r w:rsidR="00690A81">
        <w:rPr>
          <w:b/>
        </w:rPr>
        <w:t>inks of</w:t>
      </w:r>
      <w:r>
        <w:rPr>
          <w:b/>
        </w:rPr>
        <w:t xml:space="preserve"> </w:t>
      </w:r>
      <w:r w:rsidR="0068096C">
        <w:rPr>
          <w:b/>
        </w:rPr>
        <w:t xml:space="preserve">the </w:t>
      </w:r>
      <w:r w:rsidR="00CC47FE">
        <w:rPr>
          <w:b/>
        </w:rPr>
        <w:t>alternative</w:t>
      </w:r>
      <w:r w:rsidR="00690A81">
        <w:rPr>
          <w:b/>
        </w:rPr>
        <w:t xml:space="preserve"> hotels </w:t>
      </w:r>
      <w:r w:rsidR="00CC47FE">
        <w:rPr>
          <w:b/>
        </w:rPr>
        <w:t>close to the</w:t>
      </w:r>
      <w:r w:rsidR="00EB4E09">
        <w:rPr>
          <w:b/>
        </w:rPr>
        <w:t xml:space="preserve"> </w:t>
      </w:r>
      <w:r w:rsidR="00CC47FE">
        <w:rPr>
          <w:b/>
        </w:rPr>
        <w:t>Excelsior</w:t>
      </w:r>
      <w:r w:rsidR="0068096C" w:rsidRPr="0068096C">
        <w:rPr>
          <w:b/>
        </w:rPr>
        <w:t xml:space="preserve"> </w:t>
      </w:r>
      <w:r w:rsidR="0068096C">
        <w:rPr>
          <w:b/>
        </w:rPr>
        <w:t>Hotel</w:t>
      </w:r>
      <w:r>
        <w:rPr>
          <w:b/>
        </w:rPr>
        <w:t>:</w:t>
      </w:r>
    </w:p>
    <w:p w:rsidR="00EB4E09" w:rsidRPr="00EB4E09" w:rsidRDefault="00EB4E09">
      <w:pPr>
        <w:rPr>
          <w:b/>
        </w:rPr>
      </w:pPr>
      <w:r>
        <w:t xml:space="preserve">1. Hotel Constantine the Great, </w:t>
      </w:r>
      <w:proofErr w:type="spellStart"/>
      <w:r>
        <w:t>Adress</w:t>
      </w:r>
      <w:proofErr w:type="spellEnd"/>
      <w:r>
        <w:t xml:space="preserve">: 27. </w:t>
      </w:r>
      <w:proofErr w:type="spellStart"/>
      <w:r>
        <w:t>marta</w:t>
      </w:r>
      <w:proofErr w:type="spellEnd"/>
      <w:r>
        <w:t xml:space="preserve"> 12, 11 </w:t>
      </w:r>
      <w:r w:rsidR="00513A2F">
        <w:t xml:space="preserve">000 </w:t>
      </w:r>
      <w:r w:rsidRPr="00EB4E09">
        <w:t>Belgrade, Serbia</w:t>
      </w:r>
    </w:p>
    <w:p w:rsidR="00CC47FE" w:rsidRDefault="006C5560">
      <w:hyperlink r:id="rId15" w:history="1">
        <w:r w:rsidR="00EB4E09" w:rsidRPr="00EB4E09">
          <w:rPr>
            <w:rStyle w:val="Hyperlink"/>
          </w:rPr>
          <w:t>http://www.constantinethegreatbelgrade.com/hotel/</w:t>
        </w:r>
      </w:hyperlink>
    </w:p>
    <w:p w:rsidR="00EB4E09" w:rsidRDefault="00EB4E09">
      <w:r>
        <w:t xml:space="preserve">2. Hotel 88 Rooms, </w:t>
      </w:r>
      <w:proofErr w:type="spellStart"/>
      <w:r>
        <w:t>Adress</w:t>
      </w:r>
      <w:proofErr w:type="spellEnd"/>
      <w:r>
        <w:t xml:space="preserve">: </w:t>
      </w:r>
      <w:proofErr w:type="spellStart"/>
      <w:r w:rsidRPr="00EB4E09">
        <w:t>Takovska</w:t>
      </w:r>
      <w:proofErr w:type="spellEnd"/>
      <w:r w:rsidRPr="00EB4E09">
        <w:t xml:space="preserve"> 49</w:t>
      </w:r>
      <w:r>
        <w:t xml:space="preserve">, 11 </w:t>
      </w:r>
      <w:r w:rsidR="00513A2F">
        <w:t xml:space="preserve">000 </w:t>
      </w:r>
      <w:r w:rsidRPr="00EB4E09">
        <w:t>Belgrade, Serbia</w:t>
      </w:r>
    </w:p>
    <w:p w:rsidR="00EB4E09" w:rsidRDefault="006C5560">
      <w:hyperlink r:id="rId16" w:history="1">
        <w:r w:rsidR="00EB4E09" w:rsidRPr="008A6FFC">
          <w:rPr>
            <w:rStyle w:val="Hyperlink"/>
          </w:rPr>
          <w:t>http://www.88rooms.com/</w:t>
        </w:r>
      </w:hyperlink>
    </w:p>
    <w:p w:rsidR="00EB4E09" w:rsidRDefault="00EB4E09">
      <w:r>
        <w:t>3. Hotel Tash, Address:</w:t>
      </w:r>
      <w:r w:rsidRPr="00EB4E09">
        <w:t xml:space="preserve"> </w:t>
      </w:r>
      <w:proofErr w:type="spellStart"/>
      <w:r w:rsidRPr="00EB4E09">
        <w:t>Beogradska</w:t>
      </w:r>
      <w:proofErr w:type="spellEnd"/>
      <w:r w:rsidRPr="00EB4E09">
        <w:t xml:space="preserve"> 71</w:t>
      </w:r>
      <w:r>
        <w:t xml:space="preserve">, 11 </w:t>
      </w:r>
      <w:r w:rsidR="00513A2F">
        <w:t xml:space="preserve">000 </w:t>
      </w:r>
      <w:r w:rsidRPr="00EB4E09">
        <w:t>Belgrade, Serbia</w:t>
      </w:r>
    </w:p>
    <w:p w:rsidR="00EB4E09" w:rsidRDefault="006C5560">
      <w:hyperlink r:id="rId17" w:history="1">
        <w:r w:rsidR="00EB4E09" w:rsidRPr="008A6FFC">
          <w:rPr>
            <w:rStyle w:val="Hyperlink"/>
          </w:rPr>
          <w:t>http://www.hoteltash.com/en/index-2.html</w:t>
        </w:r>
      </w:hyperlink>
    </w:p>
    <w:p w:rsidR="00690A81" w:rsidRDefault="00690A81">
      <w:pPr>
        <w:rPr>
          <w:b/>
        </w:rPr>
      </w:pPr>
    </w:p>
    <w:p w:rsidR="000D16F6" w:rsidRPr="00030572" w:rsidRDefault="0002558A">
      <w:pPr>
        <w:rPr>
          <w:b/>
        </w:rPr>
      </w:pPr>
      <w:r>
        <w:rPr>
          <w:b/>
        </w:rPr>
        <w:t xml:space="preserve">Here you can find </w:t>
      </w:r>
      <w:r w:rsidR="00EB4E09">
        <w:rPr>
          <w:b/>
        </w:rPr>
        <w:t xml:space="preserve">some </w:t>
      </w:r>
      <w:r>
        <w:rPr>
          <w:b/>
        </w:rPr>
        <w:t>u</w:t>
      </w:r>
      <w:r w:rsidR="00030572" w:rsidRPr="00030572">
        <w:rPr>
          <w:b/>
        </w:rPr>
        <w:t>seful links</w:t>
      </w:r>
      <w:r>
        <w:rPr>
          <w:b/>
        </w:rPr>
        <w:t xml:space="preserve"> about Belgrade</w:t>
      </w:r>
      <w:r w:rsidR="00030572" w:rsidRPr="00030572">
        <w:rPr>
          <w:b/>
        </w:rPr>
        <w:t>:</w:t>
      </w:r>
    </w:p>
    <w:p w:rsidR="00030572" w:rsidRDefault="006C5560">
      <w:hyperlink r:id="rId18" w:history="1">
        <w:r w:rsidR="00030572" w:rsidRPr="002D6E21">
          <w:rPr>
            <w:rStyle w:val="Hyperlink"/>
          </w:rPr>
          <w:t>http://www.tob.co.rs/</w:t>
        </w:r>
      </w:hyperlink>
    </w:p>
    <w:p w:rsidR="00030572" w:rsidRDefault="006C5560">
      <w:hyperlink r:id="rId19" w:history="1">
        <w:r w:rsidR="00030572" w:rsidRPr="002D6E21">
          <w:rPr>
            <w:rStyle w:val="Hyperlink"/>
          </w:rPr>
          <w:t>http://www.belgradeeye.com/</w:t>
        </w:r>
      </w:hyperlink>
    </w:p>
    <w:p w:rsidR="00513A2F" w:rsidRDefault="006C5560" w:rsidP="00513A2F">
      <w:hyperlink r:id="rId20" w:history="1">
        <w:r w:rsidR="00030572" w:rsidRPr="002D6E21">
          <w:rPr>
            <w:rStyle w:val="Hyperlink"/>
          </w:rPr>
          <w:t>http://www.beograd.rs/cms/view.php?id=220</w:t>
        </w:r>
      </w:hyperlink>
    </w:p>
    <w:p w:rsidR="00513A2F" w:rsidRDefault="006C5560" w:rsidP="00513A2F">
      <w:hyperlink r:id="rId21" w:history="1">
        <w:r w:rsidR="00513A2F" w:rsidRPr="002D6E21">
          <w:rPr>
            <w:rStyle w:val="Hyperlink"/>
          </w:rPr>
          <w:t>http://www.011info.com/en/</w:t>
        </w:r>
      </w:hyperlink>
    </w:p>
    <w:p w:rsidR="00030572" w:rsidRDefault="00030572"/>
    <w:p w:rsidR="00030572" w:rsidRDefault="00030572"/>
    <w:p w:rsidR="0068096C" w:rsidRDefault="0068096C"/>
    <w:p w:rsidR="0068096C" w:rsidRDefault="0068096C"/>
    <w:p w:rsidR="0068096C" w:rsidRPr="0022260E" w:rsidRDefault="0068096C" w:rsidP="0068096C">
      <w:pPr>
        <w:jc w:val="center"/>
        <w:rPr>
          <w:sz w:val="28"/>
          <w:szCs w:val="28"/>
        </w:rPr>
      </w:pPr>
      <w:r w:rsidRPr="0022260E">
        <w:rPr>
          <w:sz w:val="28"/>
          <w:szCs w:val="28"/>
        </w:rPr>
        <w:t>We wish you a pleasant stay in Belgrade!</w:t>
      </w:r>
    </w:p>
    <w:sectPr w:rsidR="0068096C" w:rsidRPr="0022260E" w:rsidSect="000D16F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C6E" w:rsidRDefault="00CA7C6E" w:rsidP="00BC1273">
      <w:pPr>
        <w:spacing w:after="0" w:line="240" w:lineRule="auto"/>
      </w:pPr>
      <w:r>
        <w:separator/>
      </w:r>
    </w:p>
  </w:endnote>
  <w:endnote w:type="continuationSeparator" w:id="0">
    <w:p w:rsidR="00CA7C6E" w:rsidRDefault="00CA7C6E" w:rsidP="00BC1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0C8" w:rsidRDefault="001830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0C8" w:rsidRDefault="00183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0C8" w:rsidRDefault="00183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C6E" w:rsidRDefault="00CA7C6E" w:rsidP="00BC1273">
      <w:pPr>
        <w:spacing w:after="0" w:line="240" w:lineRule="auto"/>
      </w:pPr>
      <w:r>
        <w:separator/>
      </w:r>
    </w:p>
  </w:footnote>
  <w:footnote w:type="continuationSeparator" w:id="0">
    <w:p w:rsidR="00CA7C6E" w:rsidRDefault="00CA7C6E" w:rsidP="00BC1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0C8" w:rsidRDefault="001830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EC0" w:rsidRDefault="00BC1273" w:rsidP="00D41EC0">
    <w:pPr>
      <w:pStyle w:val="Header"/>
    </w:pPr>
    <w:r w:rsidRPr="00D41EC0">
      <w:rPr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4670425</wp:posOffset>
          </wp:positionH>
          <wp:positionV relativeFrom="paragraph">
            <wp:posOffset>-171450</wp:posOffset>
          </wp:positionV>
          <wp:extent cx="1261110" cy="596265"/>
          <wp:effectExtent l="19050" t="0" r="0" b="0"/>
          <wp:wrapTight wrapText="bothSides">
            <wp:wrapPolygon edited="0">
              <wp:start x="-326" y="0"/>
              <wp:lineTo x="-326" y="20703"/>
              <wp:lineTo x="21535" y="20703"/>
              <wp:lineTo x="21535" y="0"/>
              <wp:lineTo x="-326" y="0"/>
            </wp:wrapPolygon>
          </wp:wrapTight>
          <wp:docPr id="6" name="Picture 1" descr="logo engle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ngleski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1EC0" w:rsidRPr="00D41EC0">
      <w:rPr>
        <w:b/>
        <w:noProof/>
        <w:sz w:val="28"/>
        <w:szCs w:val="28"/>
      </w:rPr>
      <w:t>TRANSPORT</w:t>
    </w:r>
    <w:r w:rsidR="0070536B">
      <w:rPr>
        <w:b/>
        <w:noProof/>
        <w:sz w:val="28"/>
        <w:szCs w:val="28"/>
      </w:rPr>
      <w:t>ATION</w:t>
    </w:r>
    <w:r w:rsidR="00D41EC0" w:rsidRPr="00D41EC0">
      <w:rPr>
        <w:b/>
        <w:noProof/>
        <w:sz w:val="28"/>
        <w:szCs w:val="28"/>
      </w:rPr>
      <w:t xml:space="preserve"> INFORMATION</w:t>
    </w:r>
    <w:r>
      <w:tab/>
    </w:r>
  </w:p>
  <w:p w:rsidR="00045FE5" w:rsidRDefault="00045FE5" w:rsidP="00045FE5">
    <w:pPr>
      <w:pStyle w:val="Header"/>
    </w:pPr>
  </w:p>
  <w:bookmarkStart w:id="0" w:name="_GoBack"/>
  <w:bookmarkEnd w:id="0"/>
  <w:p w:rsidR="00D41EC0" w:rsidRPr="00D41EC0" w:rsidRDefault="001830C8" w:rsidP="00D41EC0">
    <w:pPr>
      <w:pStyle w:val="Header"/>
      <w:jc w:val="center"/>
      <w:rPr>
        <w:b/>
        <w:bCs/>
        <w:color w:val="0070C0"/>
        <w:sz w:val="20"/>
        <w:szCs w:val="20"/>
      </w:rPr>
    </w:pPr>
    <w:r>
      <w:rPr>
        <w:b/>
        <w:bCs/>
        <w:noProof/>
        <w:color w:val="0070C0"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-15875</wp:posOffset>
              </wp:positionH>
              <wp:positionV relativeFrom="paragraph">
                <wp:posOffset>26035</wp:posOffset>
              </wp:positionV>
              <wp:extent cx="5971540" cy="635"/>
              <wp:effectExtent l="12700" t="9525" r="6985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1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98E8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25pt;margin-top:2.05pt;width:470.2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" strokecolor="#0070c0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0C8" w:rsidRDefault="001830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67EA"/>
    <w:multiLevelType w:val="hybridMultilevel"/>
    <w:tmpl w:val="8624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B60F2"/>
    <w:multiLevelType w:val="hybridMultilevel"/>
    <w:tmpl w:val="460EF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C4D9C"/>
    <w:multiLevelType w:val="hybridMultilevel"/>
    <w:tmpl w:val="3C829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>
      <o:colormenu v:ext="edit" strokecolor="#007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14"/>
    <w:rsid w:val="000248E5"/>
    <w:rsid w:val="0002558A"/>
    <w:rsid w:val="00030572"/>
    <w:rsid w:val="0004086A"/>
    <w:rsid w:val="00045FE5"/>
    <w:rsid w:val="000D16F6"/>
    <w:rsid w:val="00172D67"/>
    <w:rsid w:val="0017795F"/>
    <w:rsid w:val="001830C8"/>
    <w:rsid w:val="0022260E"/>
    <w:rsid w:val="002A4A44"/>
    <w:rsid w:val="002C217A"/>
    <w:rsid w:val="003C50E2"/>
    <w:rsid w:val="003C57ED"/>
    <w:rsid w:val="003F4323"/>
    <w:rsid w:val="00442E7A"/>
    <w:rsid w:val="00446514"/>
    <w:rsid w:val="00467809"/>
    <w:rsid w:val="004E544E"/>
    <w:rsid w:val="00513A2F"/>
    <w:rsid w:val="00537E8D"/>
    <w:rsid w:val="005E3101"/>
    <w:rsid w:val="0065133E"/>
    <w:rsid w:val="0068096C"/>
    <w:rsid w:val="00690A81"/>
    <w:rsid w:val="006A4721"/>
    <w:rsid w:val="006C5560"/>
    <w:rsid w:val="006C597A"/>
    <w:rsid w:val="0070536B"/>
    <w:rsid w:val="00766076"/>
    <w:rsid w:val="007A260C"/>
    <w:rsid w:val="008105F1"/>
    <w:rsid w:val="00895748"/>
    <w:rsid w:val="00913BF7"/>
    <w:rsid w:val="00972BBD"/>
    <w:rsid w:val="009F1940"/>
    <w:rsid w:val="00A516BA"/>
    <w:rsid w:val="00A87DC4"/>
    <w:rsid w:val="00AA01A7"/>
    <w:rsid w:val="00AE7D60"/>
    <w:rsid w:val="00B51FA0"/>
    <w:rsid w:val="00B522D1"/>
    <w:rsid w:val="00BC1273"/>
    <w:rsid w:val="00C108FC"/>
    <w:rsid w:val="00C73970"/>
    <w:rsid w:val="00CA7C6E"/>
    <w:rsid w:val="00CC47FE"/>
    <w:rsid w:val="00CE1EE9"/>
    <w:rsid w:val="00CE5179"/>
    <w:rsid w:val="00D00AF0"/>
    <w:rsid w:val="00D332D2"/>
    <w:rsid w:val="00D41EC0"/>
    <w:rsid w:val="00D661B1"/>
    <w:rsid w:val="00DE1A5E"/>
    <w:rsid w:val="00EA676C"/>
    <w:rsid w:val="00EB4E09"/>
    <w:rsid w:val="00EE433F"/>
    <w:rsid w:val="00F45D09"/>
    <w:rsid w:val="00F77FC9"/>
    <w:rsid w:val="00F876F7"/>
    <w:rsid w:val="00FB6891"/>
    <w:rsid w:val="00FC428E"/>
    <w:rsid w:val="00FE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strokecolor="#0070c0"/>
    </o:shapedefaults>
    <o:shapelayout v:ext="edit">
      <o:idmap v:ext="edit" data="1"/>
    </o:shapelayout>
  </w:shapeDefaults>
  <w:decimalSymbol w:val=","/>
  <w:listSeparator w:val=";"/>
  <w15:docId w15:val="{C4485F5A-0689-4043-A83D-BAFC7D7E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D1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651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0AF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E54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4A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A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A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A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A4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C1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273"/>
  </w:style>
  <w:style w:type="paragraph" w:styleId="Footer">
    <w:name w:val="footer"/>
    <w:basedOn w:val="Normal"/>
    <w:link w:val="FooterChar"/>
    <w:uiPriority w:val="99"/>
    <w:unhideWhenUsed/>
    <w:rsid w:val="00BC1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excelsior.co.rs/location/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tob.co.rs/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www.011info.com/en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eg.aero/upload/a1_map_&amp;_timetable.pdf" TargetMode="External"/><Relationship Id="rId17" Type="http://schemas.openxmlformats.org/officeDocument/2006/relationships/hyperlink" Target="http://www.hoteltash.com/en/index-2.html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88rooms.com/" TargetMode="External"/><Relationship Id="rId20" Type="http://schemas.openxmlformats.org/officeDocument/2006/relationships/hyperlink" Target="http://www.beograd.rs/cms/view.php?id=22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g.aero/upload/Putnici/2015_flajer_taxi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onstantinethegreatbelgrade.com/hotel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www.beg.aero/upload/documents/20140318-Taxi_zones.pdf" TargetMode="External"/><Relationship Id="rId19" Type="http://schemas.openxmlformats.org/officeDocument/2006/relationships/hyperlink" Target="http://www.belgradeey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g.aero/en/strana/8961/rent-a-car" TargetMode="External"/><Relationship Id="rId14" Type="http://schemas.openxmlformats.org/officeDocument/2006/relationships/image" Target="media/image2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D9492-99F8-4D52-87CA-947290A1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Tanasko Tasic</cp:lastModifiedBy>
  <cp:revision>2</cp:revision>
  <dcterms:created xsi:type="dcterms:W3CDTF">2016-12-12T09:14:00Z</dcterms:created>
  <dcterms:modified xsi:type="dcterms:W3CDTF">2016-12-12T09:14:00Z</dcterms:modified>
</cp:coreProperties>
</file>