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108" w:type="dxa"/>
        <w:tblBorders>
          <w:top w:val="dotted" w:sz="6" w:space="0" w:color="auto"/>
          <w:bottom w:val="single" w:sz="4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3420"/>
        <w:gridCol w:w="1260"/>
        <w:gridCol w:w="1440"/>
        <w:gridCol w:w="3060"/>
      </w:tblGrid>
      <w:tr w:rsidR="004106DF" w14:paraId="5C3783C7" w14:textId="77777777" w:rsidTr="002211A6">
        <w:trPr>
          <w:cantSplit/>
        </w:trPr>
        <w:tc>
          <w:tcPr>
            <w:tcW w:w="15120" w:type="dxa"/>
            <w:gridSpan w:val="6"/>
          </w:tcPr>
          <w:p w14:paraId="697F85A9" w14:textId="77777777" w:rsidR="004106DF" w:rsidRDefault="009C6FDC">
            <w:pPr>
              <w:spacing w:before="360" w:after="360"/>
              <w:ind w:left="612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Requirements</w:t>
            </w:r>
          </w:p>
        </w:tc>
      </w:tr>
      <w:tr w:rsidR="004106DF" w14:paraId="70B791E4" w14:textId="77777777" w:rsidTr="002211A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120" w:type="dxa"/>
            <w:gridSpan w:val="6"/>
            <w:shd w:val="clear" w:color="auto" w:fill="BDD6EE" w:themeFill="accent1" w:themeFillTint="66"/>
          </w:tcPr>
          <w:p w14:paraId="58C74BE6" w14:textId="77777777" w:rsidR="004106DF" w:rsidRDefault="009C6FDC">
            <w:pPr>
              <w:spacing w:before="120" w:after="120"/>
              <w:rPr>
                <w:rFonts w:ascii="Arial" w:hAnsi="Arial"/>
                <w:sz w:val="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4 </w:t>
            </w:r>
            <w:r w:rsidR="00E71284">
              <w:rPr>
                <w:rFonts w:ascii="Arial" w:hAnsi="Arial"/>
                <w:b/>
                <w:sz w:val="18"/>
                <w:lang w:val="en-GB"/>
              </w:rPr>
              <w:t>GENERAL REQUIREMENTS</w:t>
            </w:r>
          </w:p>
        </w:tc>
      </w:tr>
      <w:tr w:rsidR="004106DF" w14:paraId="3C61AFA7" w14:textId="77777777" w:rsidTr="002211A6">
        <w:trPr>
          <w:cantSplit/>
        </w:trPr>
        <w:tc>
          <w:tcPr>
            <w:tcW w:w="4860" w:type="dxa"/>
          </w:tcPr>
          <w:p w14:paraId="4D64C1C7" w14:textId="77777777" w:rsidR="00E71284" w:rsidRDefault="00E71284">
            <w:pPr>
              <w:pStyle w:val="Matrixtekst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Impartiality</w:t>
            </w:r>
          </w:p>
          <w:p w14:paraId="2D6AC324" w14:textId="77777777" w:rsidR="00E71284" w:rsidRDefault="00E71284">
            <w:pPr>
              <w:pStyle w:val="Matrixtekst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Confidentiality</w:t>
            </w:r>
          </w:p>
          <w:p w14:paraId="73CCF95E" w14:textId="77777777" w:rsidR="004106DF" w:rsidRDefault="00E71284" w:rsidP="00E71284">
            <w:pPr>
              <w:pStyle w:val="Matrixtekst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Self Commitment</w:t>
            </w:r>
            <w:proofErr w:type="spellEnd"/>
          </w:p>
          <w:p w14:paraId="19877B52" w14:textId="77777777" w:rsidR="00F5301E" w:rsidRDefault="00F5301E" w:rsidP="00F5301E">
            <w:pPr>
              <w:pStyle w:val="Matrixtekst"/>
              <w:spacing w:before="60"/>
              <w:ind w:left="357"/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14:paraId="7D92A91D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420" w:type="dxa"/>
          </w:tcPr>
          <w:p w14:paraId="7E6EC3CE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</w:tcPr>
          <w:p w14:paraId="7A5AA2DA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14:paraId="0226907E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060" w:type="dxa"/>
          </w:tcPr>
          <w:p w14:paraId="1C81D8AA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</w:tr>
      <w:tr w:rsidR="004106DF" w14:paraId="2CEE8C15" w14:textId="77777777" w:rsidTr="002211A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120" w:type="dxa"/>
            <w:gridSpan w:val="6"/>
            <w:shd w:val="clear" w:color="auto" w:fill="BDD6EE" w:themeFill="accent1" w:themeFillTint="66"/>
          </w:tcPr>
          <w:p w14:paraId="0A9C6580" w14:textId="77777777" w:rsidR="004106DF" w:rsidRDefault="00E71284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5 STRUCTURAL REQUIREMENTS</w:t>
            </w:r>
          </w:p>
        </w:tc>
      </w:tr>
      <w:tr w:rsidR="004106DF" w14:paraId="62550EE8" w14:textId="77777777" w:rsidTr="002211A6">
        <w:trPr>
          <w:cantSplit/>
        </w:trPr>
        <w:tc>
          <w:tcPr>
            <w:tcW w:w="4860" w:type="dxa"/>
          </w:tcPr>
          <w:p w14:paraId="5680DE64" w14:textId="77777777" w:rsidR="00E71284" w:rsidRDefault="00E71284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Legal entity</w:t>
            </w:r>
          </w:p>
          <w:p w14:paraId="28E07739" w14:textId="77777777" w:rsidR="00E71284" w:rsidRDefault="00E71284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Responsibility</w:t>
            </w:r>
          </w:p>
          <w:p w14:paraId="464A97D4" w14:textId="77777777" w:rsidR="00E71284" w:rsidRDefault="00E71284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Range of activities</w:t>
            </w:r>
          </w:p>
          <w:p w14:paraId="36AF7CDA" w14:textId="77777777" w:rsidR="00E71284" w:rsidRDefault="00E71284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Organisation and Structure</w:t>
            </w:r>
          </w:p>
          <w:p w14:paraId="05559310" w14:textId="77777777" w:rsidR="00E71284" w:rsidRDefault="00E71284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Documentation</w:t>
            </w:r>
          </w:p>
          <w:p w14:paraId="3EF77473" w14:textId="77777777" w:rsidR="004106DF" w:rsidRDefault="00290BBC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Responsibilities, authorities and resources for Management </w:t>
            </w:r>
          </w:p>
          <w:p w14:paraId="363B3CFD" w14:textId="77777777" w:rsidR="004106DF" w:rsidRPr="00F5301E" w:rsidRDefault="00290BBC" w:rsidP="00290BBC">
            <w:pPr>
              <w:pStyle w:val="Matrixtekst"/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u w:val="single"/>
                <w:lang w:val="en-GB"/>
              </w:rPr>
              <w:t>Communication and Integrity</w:t>
            </w:r>
          </w:p>
          <w:p w14:paraId="199F8E41" w14:textId="77777777" w:rsidR="00F5301E" w:rsidRDefault="00F5301E" w:rsidP="00F5301E">
            <w:pPr>
              <w:pStyle w:val="Matrixtekst"/>
              <w:spacing w:before="60"/>
              <w:ind w:left="357"/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14:paraId="19210D03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420" w:type="dxa"/>
          </w:tcPr>
          <w:p w14:paraId="23FCE4D0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</w:tcPr>
          <w:p w14:paraId="37E2C64C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14:paraId="11DE1712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060" w:type="dxa"/>
          </w:tcPr>
          <w:p w14:paraId="1027CFA1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</w:tr>
      <w:tr w:rsidR="004106DF" w14:paraId="7F2C3837" w14:textId="77777777" w:rsidTr="002211A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120" w:type="dxa"/>
            <w:gridSpan w:val="6"/>
            <w:shd w:val="clear" w:color="auto" w:fill="BDD6EE" w:themeFill="accent1" w:themeFillTint="66"/>
          </w:tcPr>
          <w:p w14:paraId="7429B5B1" w14:textId="77777777" w:rsidR="004106DF" w:rsidRDefault="009C6FDC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lang w:val="en-GB"/>
              </w:rPr>
              <w:br w:type="page"/>
            </w:r>
            <w:r w:rsidR="00290BBC">
              <w:rPr>
                <w:rFonts w:ascii="Arial" w:hAnsi="Arial"/>
                <w:b/>
                <w:sz w:val="18"/>
                <w:lang w:val="en-GB"/>
              </w:rPr>
              <w:t>6 RESOURCE REQUIREMENTS</w:t>
            </w:r>
          </w:p>
        </w:tc>
      </w:tr>
      <w:tr w:rsidR="004106DF" w14:paraId="4DE904C1" w14:textId="77777777" w:rsidTr="002211A6">
        <w:trPr>
          <w:cantSplit/>
        </w:trPr>
        <w:tc>
          <w:tcPr>
            <w:tcW w:w="4860" w:type="dxa"/>
          </w:tcPr>
          <w:p w14:paraId="5E758BFE" w14:textId="77777777" w:rsidR="00290BBC" w:rsidRPr="00290BBC" w:rsidRDefault="004637A7">
            <w:pPr>
              <w:pStyle w:val="Matrixtek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60"/>
              <w:ind w:left="431" w:hanging="43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Personn</w:t>
            </w:r>
            <w:r w:rsidR="00290BBC" w:rsidRPr="00290BBC">
              <w:rPr>
                <w:rFonts w:ascii="Arial" w:hAnsi="Arial"/>
                <w:lang w:val="en-GB"/>
              </w:rPr>
              <w:t>el</w:t>
            </w:r>
          </w:p>
          <w:p w14:paraId="5E886C68" w14:textId="77777777" w:rsidR="00D74FF3" w:rsidRDefault="00D74FF3">
            <w:pPr>
              <w:pStyle w:val="Matrixtek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60"/>
              <w:ind w:left="431" w:hanging="43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Subcontracting</w:t>
            </w:r>
          </w:p>
          <w:p w14:paraId="32B3C985" w14:textId="77777777" w:rsidR="00D74FF3" w:rsidRDefault="00D74FF3">
            <w:pPr>
              <w:pStyle w:val="Matrixtek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60"/>
              <w:ind w:left="431" w:hanging="43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Provision of equipment, services and supplies</w:t>
            </w:r>
          </w:p>
          <w:p w14:paraId="3646B0D5" w14:textId="77777777" w:rsidR="00070878" w:rsidRDefault="00290BBC" w:rsidP="00D74FF3">
            <w:pPr>
              <w:pStyle w:val="Matrixtek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60"/>
              <w:ind w:left="431" w:hanging="431"/>
              <w:rPr>
                <w:rFonts w:ascii="Arial" w:hAnsi="Arial"/>
                <w:lang w:val="en-GB"/>
              </w:rPr>
            </w:pPr>
            <w:r w:rsidRPr="00290BBC">
              <w:rPr>
                <w:rFonts w:ascii="Arial" w:hAnsi="Arial"/>
                <w:lang w:val="en-GB"/>
              </w:rPr>
              <w:t>Facilities and environmental conditions</w:t>
            </w:r>
          </w:p>
          <w:p w14:paraId="50FABA16" w14:textId="77777777" w:rsidR="00F5301E" w:rsidRDefault="00F5301E" w:rsidP="00F5301E">
            <w:pPr>
              <w:pStyle w:val="Matrixtekst"/>
              <w:spacing w:before="60"/>
              <w:ind w:left="431"/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14:paraId="3DC1CE9C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420" w:type="dxa"/>
          </w:tcPr>
          <w:p w14:paraId="4F2010BC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</w:tcPr>
          <w:p w14:paraId="1C2EE2E0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14:paraId="4DC27867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060" w:type="dxa"/>
          </w:tcPr>
          <w:p w14:paraId="3891D6C5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</w:tr>
      <w:tr w:rsidR="004106DF" w14:paraId="5CAC5580" w14:textId="77777777" w:rsidTr="002211A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120" w:type="dxa"/>
            <w:gridSpan w:val="6"/>
            <w:shd w:val="clear" w:color="auto" w:fill="BDD6EE" w:themeFill="accent1" w:themeFillTint="66"/>
          </w:tcPr>
          <w:p w14:paraId="7F683AFF" w14:textId="77777777" w:rsidR="004106DF" w:rsidRDefault="00290BBC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lastRenderedPageBreak/>
              <w:t>7 PROCESS REQUIREMENTS</w:t>
            </w:r>
          </w:p>
        </w:tc>
      </w:tr>
      <w:tr w:rsidR="004106DF" w14:paraId="6E77D0C6" w14:textId="77777777" w:rsidTr="002211A6">
        <w:trPr>
          <w:cantSplit/>
        </w:trPr>
        <w:tc>
          <w:tcPr>
            <w:tcW w:w="4860" w:type="dxa"/>
          </w:tcPr>
          <w:p w14:paraId="5A58FBEC" w14:textId="77777777" w:rsidR="004106DF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Production planning</w:t>
            </w:r>
            <w:r w:rsidR="009C6FDC" w:rsidRPr="00290BBC">
              <w:rPr>
                <w:rFonts w:ascii="Arial" w:hAnsi="Arial"/>
                <w:lang w:val="en-GB"/>
              </w:rPr>
              <w:t xml:space="preserve"> </w:t>
            </w:r>
          </w:p>
          <w:p w14:paraId="22C56035" w14:textId="77777777" w:rsidR="00290BBC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Production control</w:t>
            </w:r>
          </w:p>
          <w:p w14:paraId="09089212" w14:textId="77777777" w:rsidR="00290BBC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Material handling and storage</w:t>
            </w:r>
          </w:p>
          <w:p w14:paraId="28D87496" w14:textId="77777777" w:rsidR="007E60E1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Material processing</w:t>
            </w:r>
          </w:p>
          <w:p w14:paraId="12FD733D" w14:textId="77777777" w:rsidR="00C06AE8" w:rsidRPr="00290BBC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Measurement procedure</w:t>
            </w:r>
          </w:p>
          <w:p w14:paraId="203AAF59" w14:textId="77777777" w:rsidR="00C06AE8" w:rsidRDefault="00D74FF3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Measuring equipment</w:t>
            </w:r>
          </w:p>
          <w:p w14:paraId="0665A80D" w14:textId="77777777" w:rsidR="00C06AE8" w:rsidRDefault="00F5301E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 integrity and evaluation</w:t>
            </w:r>
          </w:p>
          <w:p w14:paraId="04ECAF7A" w14:textId="77777777" w:rsidR="00C06AE8" w:rsidRDefault="00F5301E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Metrological traceability of certified values</w:t>
            </w:r>
          </w:p>
          <w:p w14:paraId="07148A01" w14:textId="77777777" w:rsidR="00C06AE8" w:rsidRDefault="00F5301E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Assessment of homogeneity</w:t>
            </w:r>
          </w:p>
          <w:p w14:paraId="39FF020F" w14:textId="77777777" w:rsidR="00C06AE8" w:rsidRDefault="00F5301E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Assessment and monitoring of stability</w:t>
            </w:r>
          </w:p>
          <w:p w14:paraId="06FECE0C" w14:textId="77777777" w:rsidR="004106DF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Characterization</w:t>
            </w:r>
          </w:p>
          <w:p w14:paraId="7833589B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Assignment of property values and their uncertainties</w:t>
            </w:r>
          </w:p>
          <w:p w14:paraId="64DB1FA1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RM documents and labels</w:t>
            </w:r>
          </w:p>
          <w:p w14:paraId="45593DED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Distribution service</w:t>
            </w:r>
          </w:p>
          <w:p w14:paraId="0BA99028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Control of quality and technical records</w:t>
            </w:r>
          </w:p>
          <w:p w14:paraId="030C06F5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Management of non-conforming work</w:t>
            </w:r>
          </w:p>
          <w:p w14:paraId="7F738FDC" w14:textId="77777777" w:rsidR="00F5301E" w:rsidRDefault="00F5301E" w:rsidP="00C06AE8">
            <w:pPr>
              <w:pStyle w:val="Matrixtekst"/>
              <w:numPr>
                <w:ilvl w:val="0"/>
                <w:numId w:val="14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Complaints</w:t>
            </w:r>
          </w:p>
        </w:tc>
        <w:tc>
          <w:tcPr>
            <w:tcW w:w="1080" w:type="dxa"/>
          </w:tcPr>
          <w:p w14:paraId="0F62E73C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420" w:type="dxa"/>
          </w:tcPr>
          <w:p w14:paraId="604D9A06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</w:tcPr>
          <w:p w14:paraId="1C1ABEFC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14:paraId="491D851D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060" w:type="dxa"/>
          </w:tcPr>
          <w:p w14:paraId="0C8892E3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</w:tr>
      <w:tr w:rsidR="004106DF" w14:paraId="2E4FA673" w14:textId="77777777" w:rsidTr="002211A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5120" w:type="dxa"/>
            <w:gridSpan w:val="6"/>
            <w:shd w:val="clear" w:color="auto" w:fill="BDD6EE" w:themeFill="accent1" w:themeFillTint="66"/>
          </w:tcPr>
          <w:p w14:paraId="0591329F" w14:textId="77777777" w:rsidR="004106DF" w:rsidRDefault="009C6FDC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  <w:r>
              <w:rPr>
                <w:lang w:val="en-GB"/>
              </w:rPr>
              <w:br w:type="page"/>
            </w:r>
            <w:r w:rsidR="00C06AE8">
              <w:rPr>
                <w:rFonts w:ascii="Arial" w:hAnsi="Arial"/>
                <w:b/>
                <w:sz w:val="18"/>
                <w:lang w:val="en-GB"/>
              </w:rPr>
              <w:t>8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="00C06AE8">
              <w:rPr>
                <w:rFonts w:ascii="Arial" w:hAnsi="Arial"/>
                <w:b/>
                <w:sz w:val="18"/>
                <w:lang w:val="en-GB"/>
              </w:rPr>
              <w:t>MANAGEMENT SYSTEM REQUIREMENTS</w:t>
            </w:r>
          </w:p>
        </w:tc>
      </w:tr>
      <w:tr w:rsidR="004106DF" w14:paraId="7A96E397" w14:textId="77777777" w:rsidTr="002211A6">
        <w:tc>
          <w:tcPr>
            <w:tcW w:w="4860" w:type="dxa"/>
          </w:tcPr>
          <w:p w14:paraId="40B15575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Documentation</w:t>
            </w:r>
          </w:p>
          <w:p w14:paraId="6E282E83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Control of management system documents</w:t>
            </w:r>
          </w:p>
          <w:p w14:paraId="168D3C99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Control of records</w:t>
            </w:r>
          </w:p>
          <w:p w14:paraId="435A675D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Actions to address risks and opportunities</w:t>
            </w:r>
          </w:p>
          <w:p w14:paraId="7E3C33F2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Improvement</w:t>
            </w:r>
          </w:p>
          <w:p w14:paraId="66A1D0F5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Corrective actions</w:t>
            </w:r>
          </w:p>
          <w:p w14:paraId="68DA458E" w14:textId="77777777" w:rsidR="00C06AE8" w:rsidRDefault="00C06AE8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Internal audits</w:t>
            </w:r>
          </w:p>
          <w:p w14:paraId="18AB50C6" w14:textId="77777777" w:rsidR="004106DF" w:rsidRDefault="00C06AE8" w:rsidP="00F5301E">
            <w:pPr>
              <w:pStyle w:val="Matrixtekst"/>
              <w:numPr>
                <w:ilvl w:val="0"/>
                <w:numId w:val="15"/>
              </w:numPr>
              <w:spacing w:before="60"/>
              <w:ind w:left="357" w:hanging="357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Management reviews</w:t>
            </w:r>
          </w:p>
        </w:tc>
        <w:tc>
          <w:tcPr>
            <w:tcW w:w="1080" w:type="dxa"/>
          </w:tcPr>
          <w:p w14:paraId="7F467CE4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420" w:type="dxa"/>
          </w:tcPr>
          <w:p w14:paraId="4E32232D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260" w:type="dxa"/>
          </w:tcPr>
          <w:p w14:paraId="747C41FF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14:paraId="5DFCCCDF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3060" w:type="dxa"/>
          </w:tcPr>
          <w:p w14:paraId="464C5CF4" w14:textId="77777777" w:rsidR="004106DF" w:rsidRDefault="004106DF">
            <w:pPr>
              <w:pStyle w:val="Matrixtekst"/>
              <w:spacing w:before="60"/>
              <w:rPr>
                <w:rFonts w:ascii="Arial" w:hAnsi="Arial"/>
                <w:lang w:val="en-GB"/>
              </w:rPr>
            </w:pPr>
          </w:p>
        </w:tc>
      </w:tr>
    </w:tbl>
    <w:p w14:paraId="09A607BA" w14:textId="77777777" w:rsidR="004106DF" w:rsidRPr="004975B5" w:rsidRDefault="004106DF" w:rsidP="00F5301E">
      <w:pPr>
        <w:tabs>
          <w:tab w:val="left" w:pos="1230"/>
        </w:tabs>
        <w:rPr>
          <w:lang w:val="en-GB"/>
        </w:rPr>
      </w:pPr>
    </w:p>
    <w:sectPr w:rsidR="004106DF" w:rsidRPr="00497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516" w:right="794" w:bottom="1438" w:left="907" w:header="397" w:footer="51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B26E" w14:textId="77777777" w:rsidR="0041697D" w:rsidRDefault="0041697D">
      <w:r>
        <w:separator/>
      </w:r>
    </w:p>
  </w:endnote>
  <w:endnote w:type="continuationSeparator" w:id="0">
    <w:p w14:paraId="674E112E" w14:textId="77777777" w:rsidR="0041697D" w:rsidRDefault="004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B160" w14:textId="77777777" w:rsidR="00F552AF" w:rsidRDefault="00F5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9"/>
      <w:gridCol w:w="7570"/>
    </w:tblGrid>
    <w:tr w:rsidR="004106DF" w14:paraId="31C1E7F5" w14:textId="77777777">
      <w:tc>
        <w:tcPr>
          <w:tcW w:w="7639" w:type="dxa"/>
        </w:tcPr>
        <w:p w14:paraId="1A6574D1" w14:textId="77777777" w:rsidR="004106DF" w:rsidRPr="00952643" w:rsidRDefault="009C6FDC">
          <w:pPr>
            <w:pStyle w:val="Heading3"/>
            <w:tabs>
              <w:tab w:val="clear" w:pos="1418"/>
              <w:tab w:val="clear" w:pos="2410"/>
              <w:tab w:val="clear" w:pos="3119"/>
              <w:tab w:val="clear" w:pos="6521"/>
              <w:tab w:val="clear" w:pos="12758"/>
              <w:tab w:val="clear" w:pos="15164"/>
            </w:tabs>
            <w:spacing w:before="0"/>
            <w:jc w:val="left"/>
            <w:rPr>
              <w:rFonts w:cs="Arial"/>
              <w:iCs/>
              <w:sz w:val="20"/>
            </w:rPr>
          </w:pPr>
          <w:r w:rsidRPr="00952643">
            <w:rPr>
              <w:rFonts w:cs="Arial"/>
              <w:b w:val="0"/>
              <w:iCs/>
              <w:sz w:val="20"/>
            </w:rPr>
            <w:t>Date:</w:t>
          </w:r>
        </w:p>
      </w:tc>
      <w:tc>
        <w:tcPr>
          <w:tcW w:w="7640" w:type="dxa"/>
        </w:tcPr>
        <w:p w14:paraId="413F3ADC" w14:textId="77777777" w:rsidR="004106DF" w:rsidRPr="00952643" w:rsidRDefault="009C6FDC">
          <w:pPr>
            <w:pStyle w:val="Heading3"/>
            <w:tabs>
              <w:tab w:val="clear" w:pos="1418"/>
              <w:tab w:val="clear" w:pos="2410"/>
              <w:tab w:val="clear" w:pos="3119"/>
              <w:tab w:val="clear" w:pos="6521"/>
              <w:tab w:val="clear" w:pos="12758"/>
              <w:tab w:val="clear" w:pos="15164"/>
            </w:tabs>
            <w:spacing w:before="0"/>
            <w:jc w:val="right"/>
            <w:rPr>
              <w:rFonts w:cs="Arial"/>
              <w:b w:val="0"/>
              <w:iCs/>
              <w:sz w:val="20"/>
            </w:rPr>
          </w:pPr>
          <w:r w:rsidRPr="00952643">
            <w:rPr>
              <w:rFonts w:cs="Arial"/>
              <w:b w:val="0"/>
              <w:iCs/>
              <w:sz w:val="20"/>
            </w:rPr>
            <w:t xml:space="preserve">Page </w: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begin"/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instrText xml:space="preserve"> PAGE </w:instrTex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separate"/>
          </w:r>
          <w:r w:rsidR="00F5301E">
            <w:rPr>
              <w:rStyle w:val="PageNumber"/>
              <w:rFonts w:cs="Arial"/>
              <w:b w:val="0"/>
              <w:iCs/>
              <w:noProof/>
              <w:sz w:val="20"/>
            </w:rPr>
            <w:t>3</w: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end"/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t xml:space="preserve"> / </w: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begin"/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instrText xml:space="preserve"> NUMPAGES </w:instrTex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separate"/>
          </w:r>
          <w:r w:rsidR="00F5301E">
            <w:rPr>
              <w:rStyle w:val="PageNumber"/>
              <w:rFonts w:cs="Arial"/>
              <w:b w:val="0"/>
              <w:iCs/>
              <w:noProof/>
              <w:sz w:val="20"/>
            </w:rPr>
            <w:t>3</w:t>
          </w:r>
          <w:r w:rsidRPr="00952643">
            <w:rPr>
              <w:rStyle w:val="PageNumber"/>
              <w:rFonts w:cs="Arial"/>
              <w:b w:val="0"/>
              <w:iCs/>
              <w:sz w:val="20"/>
            </w:rPr>
            <w:fldChar w:fldCharType="end"/>
          </w:r>
        </w:p>
      </w:tc>
    </w:tr>
  </w:tbl>
  <w:p w14:paraId="76EC7A44" w14:textId="77777777" w:rsidR="004106DF" w:rsidRDefault="004106DF">
    <w:pPr>
      <w:pStyle w:val="Heading3"/>
      <w:tabs>
        <w:tab w:val="clear" w:pos="1418"/>
        <w:tab w:val="clear" w:pos="2410"/>
        <w:tab w:val="clear" w:pos="3119"/>
        <w:tab w:val="clear" w:pos="6521"/>
        <w:tab w:val="clear" w:pos="12758"/>
        <w:tab w:val="right" w:pos="1494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3659" w14:textId="77777777" w:rsidR="00F552AF" w:rsidRDefault="00F5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81DB" w14:textId="77777777" w:rsidR="0041697D" w:rsidRDefault="0041697D">
      <w:r>
        <w:separator/>
      </w:r>
    </w:p>
  </w:footnote>
  <w:footnote w:type="continuationSeparator" w:id="0">
    <w:p w14:paraId="5F5191D6" w14:textId="77777777" w:rsidR="0041697D" w:rsidRDefault="0041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B73F" w14:textId="77777777" w:rsidR="00F552AF" w:rsidRDefault="00F5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62" w:type="dxa"/>
      <w:tblInd w:w="-15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02"/>
      <w:gridCol w:w="8980"/>
      <w:gridCol w:w="7580"/>
    </w:tblGrid>
    <w:tr w:rsidR="00952643" w14:paraId="09DB50C5" w14:textId="77777777" w:rsidTr="00484550">
      <w:trPr>
        <w:trHeight w:val="284"/>
      </w:trPr>
      <w:tc>
        <w:tcPr>
          <w:tcW w:w="3702" w:type="dxa"/>
          <w:vAlign w:val="center"/>
        </w:tcPr>
        <w:p w14:paraId="5F3E375B" w14:textId="77777777" w:rsidR="00952643" w:rsidRPr="00952643" w:rsidRDefault="00952643" w:rsidP="00952643">
          <w:pPr>
            <w:rPr>
              <w:rFonts w:ascii="Arial" w:hAnsi="Arial" w:cs="Arial"/>
            </w:rPr>
          </w:pPr>
          <w:r w:rsidRPr="00952643">
            <w:rPr>
              <w:rFonts w:ascii="Arial" w:hAnsi="Arial" w:cs="Arial"/>
            </w:rPr>
            <w:t>EURAMET/TC-Quality</w:t>
          </w:r>
        </w:p>
        <w:p w14:paraId="70DE8994" w14:textId="04BFA324" w:rsidR="00FA306C" w:rsidRPr="00FA306C" w:rsidRDefault="00AD01F9" w:rsidP="00FA306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G-TCQ-TMP-005</w:t>
          </w:r>
          <w:r w:rsidR="00484550" w:rsidRPr="00484550">
            <w:rPr>
              <w:rFonts w:ascii="Arial" w:hAnsi="Arial" w:cs="Arial"/>
              <w:sz w:val="16"/>
              <w:szCs w:val="16"/>
            </w:rPr>
            <w:t>-Table_of_cross_references_170</w:t>
          </w:r>
          <w:r>
            <w:rPr>
              <w:rFonts w:ascii="Arial" w:hAnsi="Arial" w:cs="Arial"/>
              <w:sz w:val="16"/>
              <w:szCs w:val="16"/>
            </w:rPr>
            <w:t>34</w:t>
          </w:r>
          <w:r w:rsidR="00484550" w:rsidRPr="00484550">
            <w:rPr>
              <w:rFonts w:ascii="Arial" w:hAnsi="Arial" w:cs="Arial"/>
              <w:sz w:val="16"/>
              <w:szCs w:val="16"/>
            </w:rPr>
            <w:t>_</w:t>
          </w:r>
          <w:r w:rsidR="00F552AF">
            <w:rPr>
              <w:rFonts w:ascii="Arial" w:hAnsi="Arial" w:cs="Arial"/>
              <w:sz w:val="16"/>
              <w:szCs w:val="16"/>
            </w:rPr>
            <w:t>16</w:t>
          </w:r>
          <w:r w:rsidR="00484550" w:rsidRPr="00484550">
            <w:rPr>
              <w:rFonts w:ascii="Arial" w:hAnsi="Arial" w:cs="Arial"/>
              <w:sz w:val="16"/>
              <w:szCs w:val="16"/>
            </w:rPr>
            <w:t>-0</w:t>
          </w:r>
          <w:r w:rsidR="00F552AF">
            <w:rPr>
              <w:rFonts w:ascii="Arial" w:hAnsi="Arial" w:cs="Arial"/>
              <w:sz w:val="16"/>
              <w:szCs w:val="16"/>
            </w:rPr>
            <w:t>1</w:t>
          </w:r>
          <w:r w:rsidR="00484550" w:rsidRPr="00484550">
            <w:rPr>
              <w:rFonts w:ascii="Arial" w:hAnsi="Arial" w:cs="Arial"/>
              <w:sz w:val="16"/>
              <w:szCs w:val="16"/>
            </w:rPr>
            <w:t>-20</w:t>
          </w:r>
          <w:r w:rsidR="00F552AF">
            <w:rPr>
              <w:rFonts w:ascii="Arial" w:hAnsi="Arial" w:cs="Arial"/>
              <w:sz w:val="16"/>
              <w:szCs w:val="16"/>
            </w:rPr>
            <w:t>20</w:t>
          </w:r>
          <w:bookmarkStart w:id="0" w:name="_GoBack"/>
          <w:bookmarkEnd w:id="0"/>
        </w:p>
        <w:p w14:paraId="2450E5B5" w14:textId="77777777" w:rsidR="00952643" w:rsidRPr="00952643" w:rsidRDefault="00952643" w:rsidP="0095264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980" w:type="dxa"/>
          <w:vAlign w:val="center"/>
        </w:tcPr>
        <w:p w14:paraId="4E891CCE" w14:textId="77777777" w:rsidR="00952643" w:rsidRPr="00952643" w:rsidRDefault="00952643" w:rsidP="00952643">
          <w:pPr>
            <w:rPr>
              <w:rFonts w:ascii="Arial" w:hAnsi="Arial" w:cs="Arial"/>
              <w:b/>
            </w:rPr>
          </w:pPr>
          <w:r w:rsidRPr="00952643">
            <w:rPr>
              <w:rFonts w:ascii="Arial" w:hAnsi="Arial" w:cs="Arial"/>
              <w:b/>
            </w:rPr>
            <w:t>Name of the NMI or designated institute: …………………</w:t>
          </w:r>
        </w:p>
        <w:p w14:paraId="7D22F2AF" w14:textId="77777777" w:rsidR="00952643" w:rsidRPr="00952643" w:rsidRDefault="00952643" w:rsidP="00952643">
          <w:pPr>
            <w:spacing w:before="240"/>
            <w:rPr>
              <w:rFonts w:ascii="Arial" w:hAnsi="Arial" w:cs="Arial"/>
              <w:b/>
              <w:i/>
              <w:sz w:val="16"/>
            </w:rPr>
          </w:pPr>
          <w:r w:rsidRPr="00952643">
            <w:rPr>
              <w:rFonts w:ascii="Arial" w:hAnsi="Arial" w:cs="Arial"/>
              <w:b/>
              <w:i/>
              <w:sz w:val="16"/>
            </w:rPr>
            <w:t xml:space="preserve">- Please fill the table below with the </w:t>
          </w:r>
          <w:r w:rsidRPr="00952643">
            <w:rPr>
              <w:rFonts w:ascii="Arial" w:hAnsi="Arial" w:cs="Arial"/>
              <w:b/>
              <w:i/>
              <w:sz w:val="16"/>
              <w:u w:val="dash"/>
            </w:rPr>
            <w:t>QMS documents reference</w:t>
          </w:r>
          <w:r w:rsidRPr="00952643">
            <w:rPr>
              <w:rFonts w:ascii="Arial" w:hAnsi="Arial" w:cs="Arial"/>
              <w:b/>
              <w:i/>
              <w:sz w:val="16"/>
            </w:rPr>
            <w:t xml:space="preserve"> or </w:t>
          </w:r>
          <w:r w:rsidRPr="00952643">
            <w:rPr>
              <w:rFonts w:ascii="Arial" w:hAnsi="Arial" w:cs="Arial"/>
              <w:b/>
              <w:i/>
              <w:sz w:val="16"/>
              <w:u w:val="dash"/>
            </w:rPr>
            <w:t>QM clauses</w:t>
          </w:r>
          <w:r w:rsidRPr="00952643">
            <w:rPr>
              <w:rFonts w:ascii="Arial" w:hAnsi="Arial" w:cs="Arial"/>
              <w:b/>
              <w:i/>
              <w:sz w:val="16"/>
            </w:rPr>
            <w:t xml:space="preserve"> as appropriate.</w:t>
          </w:r>
        </w:p>
        <w:p w14:paraId="40C51A56" w14:textId="77777777" w:rsidR="00952643" w:rsidRPr="00952643" w:rsidRDefault="00952643" w:rsidP="00952643">
          <w:pPr>
            <w:spacing w:before="60"/>
            <w:ind w:left="193" w:hanging="193"/>
            <w:rPr>
              <w:rFonts w:ascii="Arial" w:hAnsi="Arial" w:cs="Arial"/>
              <w:sz w:val="16"/>
            </w:rPr>
          </w:pPr>
          <w:r w:rsidRPr="00952643">
            <w:rPr>
              <w:rFonts w:ascii="Arial" w:hAnsi="Arial" w:cs="Arial"/>
              <w:b/>
              <w:i/>
              <w:sz w:val="16"/>
            </w:rPr>
            <w:t>- When a requirement is not documented fill the column “</w:t>
          </w:r>
          <w:r w:rsidRPr="00952643">
            <w:rPr>
              <w:rFonts w:ascii="Arial" w:hAnsi="Arial" w:cs="Arial"/>
              <w:b/>
              <w:i/>
              <w:sz w:val="16"/>
              <w:u w:val="dash"/>
            </w:rPr>
            <w:t>To issue</w:t>
          </w:r>
          <w:r w:rsidRPr="00952643">
            <w:rPr>
              <w:rFonts w:ascii="Arial" w:hAnsi="Arial" w:cs="Arial"/>
              <w:b/>
              <w:i/>
              <w:sz w:val="16"/>
            </w:rPr>
            <w:t>” (if/when required by the standard)</w:t>
          </w:r>
          <w:r w:rsidRPr="00952643">
            <w:rPr>
              <w:rFonts w:ascii="Arial" w:hAnsi="Arial" w:cs="Arial"/>
              <w:b/>
              <w:sz w:val="16"/>
            </w:rPr>
            <w:t xml:space="preserve"> </w:t>
          </w:r>
        </w:p>
      </w:tc>
      <w:tc>
        <w:tcPr>
          <w:tcW w:w="7580" w:type="dxa"/>
        </w:tcPr>
        <w:p w14:paraId="64902B55" w14:textId="77777777" w:rsidR="00952643" w:rsidRPr="00952643" w:rsidRDefault="00952643" w:rsidP="0095264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46E24763" wp14:editId="71D97A5A">
                <wp:extent cx="1543050" cy="876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B656D4" w14:textId="77777777" w:rsidR="004106DF" w:rsidRDefault="004106DF">
    <w:pPr>
      <w:rPr>
        <w:sz w:val="2"/>
      </w:rPr>
    </w:pPr>
  </w:p>
  <w:tbl>
    <w:tblPr>
      <w:tblW w:w="15120" w:type="dxa"/>
      <w:tblInd w:w="70" w:type="dxa"/>
      <w:tblBorders>
        <w:insideH w:val="dotted" w:sz="6" w:space="0" w:color="auto"/>
        <w:insideV w:val="dotted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1080"/>
      <w:gridCol w:w="3420"/>
      <w:gridCol w:w="1260"/>
      <w:gridCol w:w="1440"/>
      <w:gridCol w:w="3060"/>
    </w:tblGrid>
    <w:tr w:rsidR="004106DF" w14:paraId="7B9A36BD" w14:textId="77777777" w:rsidTr="00F5301E">
      <w:trPr>
        <w:cantSplit/>
      </w:trPr>
      <w:tc>
        <w:tcPr>
          <w:tcW w:w="4860" w:type="dxa"/>
          <w:vMerge w:val="restart"/>
          <w:tcBorders>
            <w:top w:val="dotted" w:sz="6" w:space="0" w:color="auto"/>
          </w:tcBorders>
          <w:shd w:val="clear" w:color="auto" w:fill="BDD6EE" w:themeFill="accent1" w:themeFillTint="66"/>
        </w:tcPr>
        <w:p w14:paraId="172DE4E0" w14:textId="77777777" w:rsidR="004106DF" w:rsidRDefault="009C6FDC">
          <w:pPr>
            <w:pStyle w:val="Heading1"/>
            <w:tabs>
              <w:tab w:val="left" w:pos="645"/>
              <w:tab w:val="center" w:pos="1560"/>
            </w:tabs>
            <w:spacing w:before="180" w:after="120"/>
            <w:jc w:val="center"/>
            <w:rPr>
              <w:b/>
              <w:sz w:val="28"/>
              <w:lang w:val="en-US"/>
            </w:rPr>
          </w:pPr>
          <w:r>
            <w:rPr>
              <w:b/>
              <w:color w:val="000000"/>
              <w:sz w:val="28"/>
              <w:lang w:val="en-US"/>
            </w:rPr>
            <w:t>ISO 170</w:t>
          </w:r>
          <w:r w:rsidR="00AD01F9">
            <w:rPr>
              <w:b/>
              <w:color w:val="000000"/>
              <w:sz w:val="28"/>
              <w:lang w:val="en-US"/>
            </w:rPr>
            <w:t>34</w:t>
          </w:r>
          <w:r>
            <w:rPr>
              <w:b/>
              <w:color w:val="000000"/>
              <w:sz w:val="28"/>
              <w:lang w:val="en-US"/>
            </w:rPr>
            <w:t>:2</w:t>
          </w:r>
          <w:r w:rsidR="00E71284">
            <w:rPr>
              <w:b/>
              <w:color w:val="000000"/>
              <w:sz w:val="28"/>
              <w:lang w:val="en-US"/>
            </w:rPr>
            <w:t>01</w:t>
          </w:r>
          <w:r w:rsidR="00AD01F9">
            <w:rPr>
              <w:b/>
              <w:color w:val="000000"/>
              <w:sz w:val="28"/>
              <w:lang w:val="en-US"/>
            </w:rPr>
            <w:t>6</w:t>
          </w:r>
          <w:r>
            <w:rPr>
              <w:b/>
              <w:color w:val="000000"/>
              <w:sz w:val="28"/>
              <w:lang w:val="en-US"/>
            </w:rPr>
            <w:t xml:space="preserve"> Requirement</w:t>
          </w:r>
        </w:p>
      </w:tc>
      <w:tc>
        <w:tcPr>
          <w:tcW w:w="1080" w:type="dxa"/>
          <w:vMerge w:val="restart"/>
          <w:tcBorders>
            <w:top w:val="dotted" w:sz="6" w:space="0" w:color="auto"/>
            <w:bottom w:val="dotted" w:sz="6" w:space="0" w:color="auto"/>
          </w:tcBorders>
          <w:shd w:val="clear" w:color="auto" w:fill="9CC2E5" w:themeFill="accent1" w:themeFillTint="99"/>
        </w:tcPr>
        <w:p w14:paraId="56B22164" w14:textId="77777777" w:rsidR="004106DF" w:rsidRDefault="009C6FDC">
          <w:pPr>
            <w:spacing w:before="60"/>
            <w:jc w:val="center"/>
            <w:rPr>
              <w:rFonts w:ascii="Arial" w:hAnsi="Arial"/>
              <w:b/>
              <w:sz w:val="22"/>
              <w:lang w:val="pt-PT"/>
            </w:rPr>
          </w:pPr>
          <w:r>
            <w:rPr>
              <w:rFonts w:ascii="Arial" w:hAnsi="Arial"/>
              <w:b/>
              <w:sz w:val="22"/>
              <w:lang w:val="pt-PT"/>
            </w:rPr>
            <w:t>Q.M. clause</w:t>
          </w:r>
        </w:p>
      </w:tc>
      <w:tc>
        <w:tcPr>
          <w:tcW w:w="3420" w:type="dxa"/>
          <w:vMerge w:val="restart"/>
          <w:tcBorders>
            <w:top w:val="dotted" w:sz="6" w:space="0" w:color="auto"/>
          </w:tcBorders>
          <w:shd w:val="clear" w:color="auto" w:fill="9CC2E5" w:themeFill="accent1" w:themeFillTint="99"/>
        </w:tcPr>
        <w:p w14:paraId="0AB7E621" w14:textId="77777777" w:rsidR="004106DF" w:rsidRDefault="009C6FDC">
          <w:pPr>
            <w:pStyle w:val="Heading1"/>
            <w:spacing w:before="180" w:after="60"/>
            <w:jc w:val="center"/>
            <w:rPr>
              <w:b/>
              <w:sz w:val="22"/>
              <w:lang w:val="en-US"/>
            </w:rPr>
          </w:pPr>
          <w:r>
            <w:rPr>
              <w:b/>
              <w:sz w:val="22"/>
            </w:rPr>
            <w:t>Procedures / Instructions</w:t>
          </w:r>
        </w:p>
      </w:tc>
      <w:tc>
        <w:tcPr>
          <w:tcW w:w="2700" w:type="dxa"/>
          <w:gridSpan w:val="2"/>
          <w:tcBorders>
            <w:top w:val="dotted" w:sz="6" w:space="0" w:color="auto"/>
            <w:bottom w:val="dotted" w:sz="6" w:space="0" w:color="auto"/>
          </w:tcBorders>
          <w:shd w:val="clear" w:color="auto" w:fill="808080" w:themeFill="background1" w:themeFillShade="80"/>
        </w:tcPr>
        <w:p w14:paraId="4C042993" w14:textId="77777777" w:rsidR="004106DF" w:rsidRDefault="009C6FDC">
          <w:pPr>
            <w:pStyle w:val="Heading1"/>
            <w:spacing w:before="40" w:after="40"/>
            <w:jc w:val="center"/>
            <w:rPr>
              <w:b/>
              <w:color w:val="FFFFFF"/>
              <w:sz w:val="20"/>
              <w:lang w:val="en-US"/>
            </w:rPr>
          </w:pPr>
          <w:r>
            <w:rPr>
              <w:b/>
              <w:color w:val="FFFFFF"/>
              <w:sz w:val="20"/>
              <w:lang w:val="en-US"/>
            </w:rPr>
            <w:t>To be issued</w:t>
          </w:r>
        </w:p>
      </w:tc>
      <w:tc>
        <w:tcPr>
          <w:tcW w:w="3060" w:type="dxa"/>
          <w:vMerge w:val="restart"/>
          <w:tcBorders>
            <w:top w:val="dotted" w:sz="6" w:space="0" w:color="auto"/>
            <w:bottom w:val="dotted" w:sz="6" w:space="0" w:color="auto"/>
          </w:tcBorders>
          <w:shd w:val="clear" w:color="auto" w:fill="9CC2E5" w:themeFill="accent1" w:themeFillTint="99"/>
        </w:tcPr>
        <w:p w14:paraId="56BBBEF9" w14:textId="77777777" w:rsidR="004106DF" w:rsidRDefault="009C6FDC">
          <w:pPr>
            <w:pStyle w:val="Heading6"/>
            <w:spacing w:before="180"/>
            <w:rPr>
              <w:lang w:val="en-US"/>
            </w:rPr>
          </w:pPr>
          <w:r>
            <w:rPr>
              <w:lang w:val="en-US"/>
            </w:rPr>
            <w:t>Remarks</w:t>
          </w:r>
        </w:p>
      </w:tc>
    </w:tr>
    <w:tr w:rsidR="004106DF" w14:paraId="1BC1AF1B" w14:textId="77777777" w:rsidTr="00F5301E">
      <w:trPr>
        <w:cantSplit/>
      </w:trPr>
      <w:tc>
        <w:tcPr>
          <w:tcW w:w="4860" w:type="dxa"/>
          <w:vMerge/>
          <w:shd w:val="clear" w:color="auto" w:fill="BDD6EE" w:themeFill="accent1" w:themeFillTint="66"/>
        </w:tcPr>
        <w:p w14:paraId="6632DA28" w14:textId="77777777" w:rsidR="004106DF" w:rsidRDefault="004106DF">
          <w:pPr>
            <w:pStyle w:val="Heading1"/>
            <w:tabs>
              <w:tab w:val="left" w:pos="645"/>
              <w:tab w:val="center" w:pos="1560"/>
            </w:tabs>
            <w:spacing w:before="240" w:after="120"/>
            <w:jc w:val="center"/>
            <w:rPr>
              <w:b/>
              <w:sz w:val="22"/>
              <w:lang w:val="en-US"/>
            </w:rPr>
          </w:pPr>
        </w:p>
      </w:tc>
      <w:tc>
        <w:tcPr>
          <w:tcW w:w="1080" w:type="dxa"/>
          <w:vMerge/>
          <w:tcBorders>
            <w:top w:val="dotted" w:sz="6" w:space="0" w:color="auto"/>
          </w:tcBorders>
          <w:shd w:val="clear" w:color="auto" w:fill="FFFF00"/>
        </w:tcPr>
        <w:p w14:paraId="47E82724" w14:textId="77777777" w:rsidR="004106DF" w:rsidRDefault="004106DF">
          <w:pPr>
            <w:spacing w:before="240" w:after="120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3420" w:type="dxa"/>
          <w:vMerge/>
          <w:shd w:val="clear" w:color="auto" w:fill="FFFF00"/>
        </w:tcPr>
        <w:p w14:paraId="30327E86" w14:textId="77777777" w:rsidR="004106DF" w:rsidRDefault="004106DF">
          <w:pPr>
            <w:pStyle w:val="Heading1"/>
            <w:spacing w:before="120" w:after="120"/>
            <w:jc w:val="center"/>
            <w:rPr>
              <w:b/>
              <w:sz w:val="22"/>
              <w:lang w:val="en-US"/>
            </w:rPr>
          </w:pPr>
        </w:p>
      </w:tc>
      <w:tc>
        <w:tcPr>
          <w:tcW w:w="1260" w:type="dxa"/>
          <w:tcBorders>
            <w:top w:val="dotted" w:sz="6" w:space="0" w:color="auto"/>
            <w:bottom w:val="nil"/>
          </w:tcBorders>
          <w:shd w:val="clear" w:color="auto" w:fill="808080"/>
        </w:tcPr>
        <w:p w14:paraId="1C2CAA7B" w14:textId="77777777" w:rsidR="004106DF" w:rsidRDefault="009C6FDC">
          <w:pPr>
            <w:pStyle w:val="Heading1"/>
            <w:spacing w:before="40" w:after="40"/>
            <w:jc w:val="center"/>
            <w:rPr>
              <w:b/>
              <w:color w:val="FFFFFF"/>
              <w:sz w:val="20"/>
              <w:lang w:val="en-US"/>
            </w:rPr>
          </w:pPr>
          <w:r>
            <w:rPr>
              <w:b/>
              <w:color w:val="FFFFFF"/>
              <w:sz w:val="20"/>
              <w:lang w:val="en-US"/>
            </w:rPr>
            <w:t>Deadline</w:t>
          </w:r>
        </w:p>
      </w:tc>
      <w:tc>
        <w:tcPr>
          <w:tcW w:w="1440" w:type="dxa"/>
          <w:tcBorders>
            <w:top w:val="dotted" w:sz="6" w:space="0" w:color="auto"/>
            <w:bottom w:val="nil"/>
          </w:tcBorders>
          <w:shd w:val="clear" w:color="auto" w:fill="808080"/>
        </w:tcPr>
        <w:p w14:paraId="7894F551" w14:textId="77777777" w:rsidR="004106DF" w:rsidRDefault="009C6FDC">
          <w:pPr>
            <w:pStyle w:val="Heading1"/>
            <w:spacing w:before="40" w:after="40"/>
            <w:jc w:val="center"/>
            <w:rPr>
              <w:b/>
              <w:color w:val="FFFFFF"/>
              <w:sz w:val="18"/>
              <w:lang w:val="en-US"/>
            </w:rPr>
          </w:pPr>
          <w:r>
            <w:rPr>
              <w:b/>
              <w:color w:val="FFFFFF"/>
              <w:sz w:val="18"/>
              <w:lang w:val="en-US"/>
            </w:rPr>
            <w:t>Responsible</w:t>
          </w:r>
        </w:p>
      </w:tc>
      <w:tc>
        <w:tcPr>
          <w:tcW w:w="3060" w:type="dxa"/>
          <w:vMerge/>
          <w:tcBorders>
            <w:top w:val="dotted" w:sz="6" w:space="0" w:color="auto"/>
          </w:tcBorders>
          <w:shd w:val="clear" w:color="auto" w:fill="FFFF00"/>
        </w:tcPr>
        <w:p w14:paraId="05940CF4" w14:textId="77777777" w:rsidR="004106DF" w:rsidRDefault="004106DF">
          <w:pPr>
            <w:pStyle w:val="Heading6"/>
            <w:rPr>
              <w:lang w:val="en-US"/>
            </w:rPr>
          </w:pPr>
        </w:p>
      </w:tc>
    </w:tr>
  </w:tbl>
  <w:p w14:paraId="706756B4" w14:textId="77777777" w:rsidR="004106DF" w:rsidRDefault="004106DF">
    <w:pPr>
      <w:pStyle w:val="Header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F8DD" w14:textId="77777777" w:rsidR="00F552AF" w:rsidRDefault="00F55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84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B1357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E7DD9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D3020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E154E8"/>
    <w:multiLevelType w:val="hybridMultilevel"/>
    <w:tmpl w:val="42E25638"/>
    <w:lvl w:ilvl="0" w:tplc="7834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82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4F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60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64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80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C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07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08C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0BAB"/>
    <w:multiLevelType w:val="hybridMultilevel"/>
    <w:tmpl w:val="39A4BB00"/>
    <w:lvl w:ilvl="0" w:tplc="7E5AC1B4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B9E4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01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64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8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24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4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AD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C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D631C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683DEA"/>
    <w:multiLevelType w:val="hybridMultilevel"/>
    <w:tmpl w:val="157C8722"/>
    <w:lvl w:ilvl="0" w:tplc="875685A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40602CE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804421C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162BA0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8F856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3618BAC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9846F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62E0A2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6583A8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4B18FE"/>
    <w:multiLevelType w:val="hybridMultilevel"/>
    <w:tmpl w:val="02942B02"/>
    <w:lvl w:ilvl="0" w:tplc="96E43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A6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8A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04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E9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27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C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48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20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3719"/>
    <w:multiLevelType w:val="hybridMultilevel"/>
    <w:tmpl w:val="EB4C4A9E"/>
    <w:lvl w:ilvl="0" w:tplc="F920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B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65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E9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3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20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1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CD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0B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0ABB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5F3839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84452A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3175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6C31B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C82C63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CD2051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3658A6"/>
    <w:multiLevelType w:val="multilevel"/>
    <w:tmpl w:val="4800A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F27015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B27EFB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297603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6A5ECD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AB06CE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A24A58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076E49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4173D9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755304"/>
    <w:multiLevelType w:val="hybridMultilevel"/>
    <w:tmpl w:val="06C88896"/>
    <w:lvl w:ilvl="0" w:tplc="45449724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B3ECDE78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3B7444CA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556A15E0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AD1C9ADC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74B017A0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D99257BC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39BA0BC4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BBA2ADF0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4B7801BD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4715C1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2E1413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770C9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692F5B"/>
    <w:multiLevelType w:val="hybridMultilevel"/>
    <w:tmpl w:val="FB080850"/>
    <w:lvl w:ilvl="0" w:tplc="5BF8A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69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0F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EF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2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8F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67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72A58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976708"/>
    <w:multiLevelType w:val="hybridMultilevel"/>
    <w:tmpl w:val="BF9C795E"/>
    <w:lvl w:ilvl="0" w:tplc="B9044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4E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01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1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AD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20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47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AD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246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F47E1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B60280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33172C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28255E1"/>
    <w:multiLevelType w:val="hybridMultilevel"/>
    <w:tmpl w:val="ADF870B0"/>
    <w:lvl w:ilvl="0" w:tplc="64FEF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6A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0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A8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A5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45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7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E8E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0AB4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DE328B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686C44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4B211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3C07F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7"/>
  </w:num>
  <w:num w:numId="5">
    <w:abstractNumId w:val="37"/>
  </w:num>
  <w:num w:numId="6">
    <w:abstractNumId w:val="33"/>
  </w:num>
  <w:num w:numId="7">
    <w:abstractNumId w:val="9"/>
  </w:num>
  <w:num w:numId="8">
    <w:abstractNumId w:val="34"/>
  </w:num>
  <w:num w:numId="9">
    <w:abstractNumId w:val="30"/>
  </w:num>
  <w:num w:numId="10">
    <w:abstractNumId w:val="32"/>
  </w:num>
  <w:num w:numId="11">
    <w:abstractNumId w:val="41"/>
  </w:num>
  <w:num w:numId="12">
    <w:abstractNumId w:val="36"/>
  </w:num>
  <w:num w:numId="13">
    <w:abstractNumId w:val="31"/>
  </w:num>
  <w:num w:numId="14">
    <w:abstractNumId w:val="3"/>
  </w:num>
  <w:num w:numId="15">
    <w:abstractNumId w:val="0"/>
  </w:num>
  <w:num w:numId="16">
    <w:abstractNumId w:val="25"/>
  </w:num>
  <w:num w:numId="17">
    <w:abstractNumId w:val="11"/>
  </w:num>
  <w:num w:numId="18">
    <w:abstractNumId w:val="10"/>
  </w:num>
  <w:num w:numId="19">
    <w:abstractNumId w:val="15"/>
  </w:num>
  <w:num w:numId="20">
    <w:abstractNumId w:val="27"/>
  </w:num>
  <w:num w:numId="21">
    <w:abstractNumId w:val="14"/>
  </w:num>
  <w:num w:numId="22">
    <w:abstractNumId w:val="20"/>
  </w:num>
  <w:num w:numId="23">
    <w:abstractNumId w:val="6"/>
  </w:num>
  <w:num w:numId="24">
    <w:abstractNumId w:val="39"/>
  </w:num>
  <w:num w:numId="25">
    <w:abstractNumId w:val="42"/>
  </w:num>
  <w:num w:numId="26">
    <w:abstractNumId w:val="38"/>
  </w:num>
  <w:num w:numId="27">
    <w:abstractNumId w:val="24"/>
  </w:num>
  <w:num w:numId="28">
    <w:abstractNumId w:val="23"/>
  </w:num>
  <w:num w:numId="29">
    <w:abstractNumId w:val="35"/>
  </w:num>
  <w:num w:numId="30">
    <w:abstractNumId w:val="12"/>
  </w:num>
  <w:num w:numId="31">
    <w:abstractNumId w:val="16"/>
  </w:num>
  <w:num w:numId="32">
    <w:abstractNumId w:val="40"/>
  </w:num>
  <w:num w:numId="33">
    <w:abstractNumId w:val="18"/>
  </w:num>
  <w:num w:numId="34">
    <w:abstractNumId w:val="1"/>
  </w:num>
  <w:num w:numId="35">
    <w:abstractNumId w:val="21"/>
  </w:num>
  <w:num w:numId="36">
    <w:abstractNumId w:val="13"/>
  </w:num>
  <w:num w:numId="37">
    <w:abstractNumId w:val="8"/>
  </w:num>
  <w:num w:numId="38">
    <w:abstractNumId w:val="17"/>
  </w:num>
  <w:num w:numId="39">
    <w:abstractNumId w:val="2"/>
  </w:num>
  <w:num w:numId="40">
    <w:abstractNumId w:val="19"/>
  </w:num>
  <w:num w:numId="41">
    <w:abstractNumId w:val="22"/>
  </w:num>
  <w:num w:numId="42">
    <w:abstractNumId w:val="2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43"/>
    <w:rsid w:val="00070878"/>
    <w:rsid w:val="001D048D"/>
    <w:rsid w:val="001E6738"/>
    <w:rsid w:val="002211A6"/>
    <w:rsid w:val="00290BBC"/>
    <w:rsid w:val="002A704E"/>
    <w:rsid w:val="003F2BE6"/>
    <w:rsid w:val="004106DF"/>
    <w:rsid w:val="0041697D"/>
    <w:rsid w:val="004637A7"/>
    <w:rsid w:val="00484550"/>
    <w:rsid w:val="004975B5"/>
    <w:rsid w:val="005433C8"/>
    <w:rsid w:val="00543A82"/>
    <w:rsid w:val="00634D0D"/>
    <w:rsid w:val="006B5AFA"/>
    <w:rsid w:val="006E2E6A"/>
    <w:rsid w:val="007E60E1"/>
    <w:rsid w:val="00952643"/>
    <w:rsid w:val="009C6FDC"/>
    <w:rsid w:val="00A156A1"/>
    <w:rsid w:val="00A64164"/>
    <w:rsid w:val="00AD01F9"/>
    <w:rsid w:val="00B407D1"/>
    <w:rsid w:val="00C06AE8"/>
    <w:rsid w:val="00D74FF3"/>
    <w:rsid w:val="00D844F0"/>
    <w:rsid w:val="00E5415B"/>
    <w:rsid w:val="00E71284"/>
    <w:rsid w:val="00EB1081"/>
    <w:rsid w:val="00F5301E"/>
    <w:rsid w:val="00F552AF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CB5C0B"/>
  <w15:chartTrackingRefBased/>
  <w15:docId w15:val="{41CED23F-2A18-42F8-BE1D-8E9D48C6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Arial" w:hAnsi="Arial"/>
      <w:kern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spacing w:after="120"/>
      <w:ind w:right="34"/>
      <w:jc w:val="right"/>
      <w:outlineLvl w:val="1"/>
    </w:pPr>
    <w:rPr>
      <w:rFonts w:ascii="Arial" w:hAnsi="Arial"/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2410"/>
        <w:tab w:val="left" w:pos="3119"/>
        <w:tab w:val="left" w:pos="6521"/>
        <w:tab w:val="right" w:pos="12758"/>
        <w:tab w:val="left" w:pos="15164"/>
      </w:tabs>
      <w:spacing w:before="120"/>
      <w:ind w:right="-57"/>
      <w:jc w:val="center"/>
      <w:outlineLvl w:val="2"/>
    </w:pPr>
    <w:rPr>
      <w:rFonts w:ascii="Arial" w:hAnsi="Arial"/>
      <w:b/>
      <w:sz w:val="18"/>
      <w:lang w:val="pt-PT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Arial" w:hAnsi="Arial"/>
      <w:b/>
      <w:bCs/>
      <w:sz w:val="20"/>
      <w:lang w:val="pt-PT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jc w:val="center"/>
      <w:outlineLvl w:val="5"/>
    </w:pPr>
    <w:rPr>
      <w:rFonts w:ascii="Arial" w:hAnsi="Arial"/>
      <w:b/>
      <w:bCs/>
      <w:sz w:val="22"/>
      <w:lang w:val="pt-PT"/>
    </w:rPr>
  </w:style>
  <w:style w:type="paragraph" w:styleId="Heading7">
    <w:name w:val="heading 7"/>
    <w:basedOn w:val="Normal"/>
    <w:next w:val="Normal"/>
    <w:qFormat/>
    <w:pPr>
      <w:keepNext/>
      <w:spacing w:after="120"/>
      <w:ind w:right="34"/>
      <w:jc w:val="right"/>
      <w:outlineLvl w:val="6"/>
    </w:pPr>
    <w:rPr>
      <w:rFonts w:ascii="Arial" w:hAnsi="Arial"/>
      <w:b/>
      <w:bCs/>
      <w:sz w:val="28"/>
      <w:lang w:val="pt-PT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lang w:val="pt-PT"/>
    </w:rPr>
  </w:style>
  <w:style w:type="paragraph" w:styleId="Heading9">
    <w:name w:val="heading 9"/>
    <w:basedOn w:val="Normal"/>
    <w:next w:val="Normal"/>
    <w:qFormat/>
    <w:pPr>
      <w:keepNext/>
      <w:spacing w:before="60" w:after="60"/>
      <w:ind w:left="426" w:hanging="426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pt-PT"/>
    </w:rPr>
  </w:style>
  <w:style w:type="character" w:styleId="PageNumber">
    <w:name w:val="page number"/>
    <w:basedOn w:val="DefaultParagraphFont"/>
    <w:semiHidden/>
  </w:style>
  <w:style w:type="paragraph" w:styleId="NormalIndent">
    <w:name w:val="Normal Indent"/>
    <w:basedOn w:val="Normal"/>
    <w:semiHidden/>
    <w:pPr>
      <w:ind w:left="709"/>
    </w:pPr>
    <w:rPr>
      <w:rFonts w:ascii="Courier" w:hAnsi="Courier"/>
      <w:szCs w:val="20"/>
      <w:lang w:val="es-ES_tradnl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left" w:leader="dot" w:pos="8646"/>
        <w:tab w:val="right" w:pos="9072"/>
      </w:tabs>
    </w:pPr>
    <w:rPr>
      <w:rFonts w:ascii="Courier" w:hAnsi="Courier"/>
      <w:szCs w:val="20"/>
      <w:lang w:val="es-ES_tradnl"/>
    </w:rPr>
  </w:style>
  <w:style w:type="paragraph" w:customStyle="1" w:styleId="NormalIndente">
    <w:name w:val="Normal Indente"/>
    <w:basedOn w:val="Normal"/>
    <w:pPr>
      <w:ind w:left="709" w:hanging="142"/>
    </w:pPr>
    <w:rPr>
      <w:rFonts w:ascii="Arial" w:hAnsi="Arial"/>
      <w:sz w:val="20"/>
      <w:szCs w:val="20"/>
      <w:lang w:val="pt-PT"/>
    </w:rPr>
  </w:style>
  <w:style w:type="paragraph" w:customStyle="1" w:styleId="Realce">
    <w:name w:val="Realce"/>
    <w:basedOn w:val="Normal"/>
    <w:pPr>
      <w:keepNext/>
      <w:widowControl w:val="0"/>
      <w:spacing w:before="120" w:after="60"/>
      <w:ind w:left="567" w:right="-108" w:hanging="567"/>
    </w:pPr>
    <w:rPr>
      <w:rFonts w:ascii="Arial" w:hAnsi="Arial"/>
      <w:b/>
      <w:caps/>
      <w:sz w:val="20"/>
      <w:szCs w:val="20"/>
      <w:lang w:val="en-GB"/>
    </w:rPr>
  </w:style>
  <w:style w:type="paragraph" w:customStyle="1" w:styleId="Linhas">
    <w:name w:val="Linhas"/>
    <w:basedOn w:val="Normal"/>
    <w:pPr>
      <w:widowControl w:val="0"/>
      <w:pBdr>
        <w:bottom w:val="single" w:sz="6" w:space="1" w:color="808080"/>
        <w:between w:val="single" w:sz="6" w:space="1" w:color="808080"/>
      </w:pBdr>
      <w:spacing w:line="360" w:lineRule="auto"/>
    </w:pPr>
    <w:rPr>
      <w:rFonts w:ascii="Comic Sans MS" w:hAnsi="Comic Sans MS"/>
      <w:sz w:val="16"/>
      <w:szCs w:val="20"/>
      <w:lang w:val="pt-PT"/>
    </w:rPr>
  </w:style>
  <w:style w:type="paragraph" w:customStyle="1" w:styleId="Normalpre-indente">
    <w:name w:val="Normal pre-indente"/>
    <w:basedOn w:val="Normal"/>
    <w:pPr>
      <w:ind w:left="567" w:hanging="567"/>
    </w:pPr>
    <w:rPr>
      <w:rFonts w:ascii="Arial" w:hAnsi="Arial"/>
      <w:sz w:val="20"/>
      <w:szCs w:val="20"/>
      <w:lang w:val="pt-PT"/>
    </w:rPr>
  </w:style>
  <w:style w:type="paragraph" w:customStyle="1" w:styleId="NormalFimIndente">
    <w:name w:val="Normal FimIndente"/>
    <w:basedOn w:val="NormalIndente"/>
    <w:pPr>
      <w:spacing w:after="80"/>
    </w:pPr>
  </w:style>
  <w:style w:type="paragraph" w:styleId="BodyTextIndent">
    <w:name w:val="Body Text Indent"/>
    <w:basedOn w:val="Normal"/>
    <w:semiHidden/>
    <w:pPr>
      <w:spacing w:after="80"/>
      <w:ind w:left="567" w:hanging="141"/>
    </w:pPr>
    <w:rPr>
      <w:rFonts w:ascii="Arial" w:hAnsi="Arial"/>
      <w:sz w:val="20"/>
      <w:szCs w:val="20"/>
      <w:lang w:val="pt-PT"/>
    </w:rPr>
  </w:style>
  <w:style w:type="character" w:customStyle="1" w:styleId="PMcolchoic">
    <w:name w:val="PM col choic"/>
    <w:basedOn w:val="DefaultParagraphFont"/>
    <w:rPr>
      <w:rFonts w:ascii="CG Times" w:hAnsi="CG Times"/>
      <w:noProof w:val="0"/>
      <w:sz w:val="20"/>
      <w:lang w:val="en-US"/>
    </w:rPr>
  </w:style>
  <w:style w:type="paragraph" w:customStyle="1" w:styleId="Matrixtekst">
    <w:name w:val="Matrixtekst"/>
    <w:basedOn w:val="Normal"/>
    <w:pPr>
      <w:spacing w:line="240" w:lineRule="exact"/>
    </w:pPr>
    <w:rPr>
      <w:rFonts w:ascii="Book Antiqua" w:hAnsi="Book Antiqua"/>
      <w:sz w:val="18"/>
      <w:szCs w:val="20"/>
      <w:lang w:val="nl-NL"/>
    </w:rPr>
  </w:style>
  <w:style w:type="paragraph" w:customStyle="1" w:styleId="Kop14pt">
    <w:name w:val="Kop14pt"/>
    <w:basedOn w:val="Normal"/>
    <w:next w:val="Normal"/>
    <w:pPr>
      <w:spacing w:line="320" w:lineRule="exact"/>
      <w:ind w:left="709"/>
    </w:pPr>
    <w:rPr>
      <w:rFonts w:ascii="Book Antiqua" w:hAnsi="Book Antiqua"/>
      <w:b/>
      <w:sz w:val="28"/>
      <w:szCs w:val="20"/>
      <w:lang w:val="nl-NL"/>
    </w:rPr>
  </w:style>
  <w:style w:type="paragraph" w:styleId="BodyText">
    <w:name w:val="Body Text"/>
    <w:basedOn w:val="Normal"/>
    <w:semiHidden/>
    <w:pPr>
      <w:spacing w:before="120"/>
    </w:pPr>
    <w:rPr>
      <w:rFonts w:ascii="Arial" w:hAnsi="Arial"/>
      <w:b/>
      <w:sz w:val="18"/>
    </w:rPr>
  </w:style>
  <w:style w:type="paragraph" w:styleId="BodyText2">
    <w:name w:val="Body Text 2"/>
    <w:basedOn w:val="Normal"/>
    <w:semiHidden/>
    <w:pPr>
      <w:spacing w:before="60"/>
    </w:pPr>
    <w:rPr>
      <w:rFonts w:ascii="Arial" w:hAnsi="Arial"/>
      <w:b/>
      <w:sz w:val="16"/>
      <w:lang w:val="en-GB"/>
    </w:rPr>
  </w:style>
  <w:style w:type="paragraph" w:styleId="BodyTextIndent2">
    <w:name w:val="Body Text Indent 2"/>
    <w:basedOn w:val="Normal"/>
    <w:semiHidden/>
    <w:pPr>
      <w:ind w:left="426" w:hanging="426"/>
    </w:pPr>
    <w:rPr>
      <w:rFonts w:ascii="Arial" w:hAnsi="Arial"/>
      <w:b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A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1013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Table of cross references</vt:lpstr>
      <vt:lpstr>Table of cross references</vt:lpstr>
      <vt:lpstr>Table of cross references</vt:lpstr>
      <vt:lpstr>Table of cross references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cross references</dc:title>
  <dc:subject/>
  <dc:creator>platel</dc:creator>
  <cp:keywords/>
  <dc:description/>
  <cp:lastModifiedBy>Silvie Hoffmanova</cp:lastModifiedBy>
  <cp:revision>2</cp:revision>
  <cp:lastPrinted>2007-07-02T08:58:00Z</cp:lastPrinted>
  <dcterms:created xsi:type="dcterms:W3CDTF">2020-01-16T13:47:00Z</dcterms:created>
  <dcterms:modified xsi:type="dcterms:W3CDTF">2020-01-16T13:47:00Z</dcterms:modified>
</cp:coreProperties>
</file>